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862" w:rsidRPr="008C7122" w:rsidRDefault="00C31862" w:rsidP="00C318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7122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родно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8C7122">
        <w:rPr>
          <w:rFonts w:ascii="Times New Roman" w:hAnsi="Times New Roman" w:cs="Times New Roman"/>
          <w:b/>
          <w:bCs/>
          <w:sz w:val="24"/>
          <w:szCs w:val="24"/>
        </w:rPr>
        <w:t xml:space="preserve"> (русско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8C7122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bCs/>
          <w:sz w:val="24"/>
          <w:szCs w:val="24"/>
        </w:rPr>
        <w:t>литературе</w:t>
      </w:r>
      <w:r w:rsidRPr="008C7122">
        <w:rPr>
          <w:rFonts w:ascii="Times New Roman" w:hAnsi="Times New Roman" w:cs="Times New Roman"/>
          <w:b/>
          <w:bCs/>
          <w:sz w:val="24"/>
          <w:szCs w:val="24"/>
        </w:rPr>
        <w:t xml:space="preserve"> 10-11 классы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7122">
        <w:rPr>
          <w:rFonts w:ascii="Times New Roman" w:hAnsi="Times New Roman" w:cs="Times New Roman"/>
          <w:b/>
          <w:sz w:val="24"/>
          <w:szCs w:val="24"/>
        </w:rPr>
        <w:t>Рабочая программа по</w:t>
      </w:r>
      <w:r w:rsidRPr="008C7122">
        <w:rPr>
          <w:rFonts w:ascii="Times New Roman" w:hAnsi="Times New Roman" w:cs="Times New Roman"/>
          <w:b/>
          <w:bCs/>
          <w:sz w:val="24"/>
          <w:szCs w:val="24"/>
        </w:rPr>
        <w:t xml:space="preserve"> родной (русской) литературе</w:t>
      </w:r>
      <w:r w:rsidRPr="008C7122">
        <w:rPr>
          <w:rFonts w:ascii="Times New Roman" w:hAnsi="Times New Roman" w:cs="Times New Roman"/>
          <w:b/>
          <w:sz w:val="24"/>
          <w:szCs w:val="24"/>
        </w:rPr>
        <w:t xml:space="preserve"> разработана на основе:</w:t>
      </w:r>
    </w:p>
    <w:p w:rsidR="00C31862" w:rsidRPr="008C7122" w:rsidRDefault="00C31862" w:rsidP="00C3186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53427903"/>
      <w:r w:rsidRPr="008C7122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8C7122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C7122">
        <w:rPr>
          <w:rFonts w:ascii="Times New Roman" w:hAnsi="Times New Roman" w:cs="Times New Roman"/>
          <w:sz w:val="24"/>
          <w:szCs w:val="24"/>
        </w:rPr>
        <w:t xml:space="preserve"> "Об образовании в Российской Федерации" от 29.12.2012 N 273-ФЗ;</w:t>
      </w:r>
    </w:p>
    <w:p w:rsidR="00C31862" w:rsidRPr="008C7122" w:rsidRDefault="00C31862" w:rsidP="00C3186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122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8C7122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8C7122">
        <w:rPr>
          <w:rFonts w:ascii="Times New Roman" w:hAnsi="Times New Roman" w:cs="Times New Roman"/>
          <w:sz w:val="24"/>
          <w:szCs w:val="24"/>
        </w:rPr>
        <w:t xml:space="preserve"> образовательного стандарта среднего (полного) общего образования;</w:t>
      </w:r>
    </w:p>
    <w:p w:rsidR="00C31862" w:rsidRPr="008C7122" w:rsidRDefault="00C31862" w:rsidP="00C3186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122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8C7122">
        <w:rPr>
          <w:rFonts w:ascii="Times New Roman" w:hAnsi="Times New Roman" w:cs="Times New Roman"/>
          <w:sz w:val="24"/>
          <w:szCs w:val="24"/>
        </w:rPr>
        <w:t xml:space="preserve"> для общеобразовательных учреждений: Русская словесность. </w:t>
      </w:r>
      <w:proofErr w:type="gramStart"/>
      <w:r w:rsidRPr="008C7122">
        <w:rPr>
          <w:rFonts w:ascii="Times New Roman" w:hAnsi="Times New Roman" w:cs="Times New Roman"/>
          <w:sz w:val="24"/>
          <w:szCs w:val="24"/>
        </w:rPr>
        <w:t xml:space="preserve">От слова к словесности. 5-11 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 xml:space="preserve">./ сост. Р.И. 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>). – 3-е изд., стереотип.</w:t>
      </w:r>
      <w:proofErr w:type="gramEnd"/>
      <w:r w:rsidRPr="008C7122">
        <w:rPr>
          <w:rFonts w:ascii="Times New Roman" w:hAnsi="Times New Roman" w:cs="Times New Roman"/>
          <w:sz w:val="24"/>
          <w:szCs w:val="24"/>
        </w:rPr>
        <w:t xml:space="preserve"> – М.: Дрофа, 2012.</w:t>
      </w:r>
    </w:p>
    <w:p w:rsidR="00C31862" w:rsidRPr="008C7122" w:rsidRDefault="00C31862" w:rsidP="00C3186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122">
        <w:rPr>
          <w:rFonts w:ascii="Times New Roman" w:hAnsi="Times New Roman" w:cs="Times New Roman"/>
          <w:sz w:val="24"/>
          <w:szCs w:val="24"/>
        </w:rPr>
        <w:t>основн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8C7122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8C7122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8C7122">
        <w:rPr>
          <w:rFonts w:ascii="Times New Roman" w:hAnsi="Times New Roman" w:cs="Times New Roman"/>
          <w:sz w:val="24"/>
          <w:szCs w:val="24"/>
        </w:rPr>
        <w:t xml:space="preserve"> СОО </w:t>
      </w:r>
      <w:r>
        <w:rPr>
          <w:rFonts w:ascii="Times New Roman" w:hAnsi="Times New Roman" w:cs="Times New Roman"/>
          <w:sz w:val="24"/>
          <w:szCs w:val="24"/>
        </w:rPr>
        <w:t xml:space="preserve">ГБОУ </w:t>
      </w:r>
      <w:r w:rsidRPr="008C712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>»;</w:t>
      </w:r>
    </w:p>
    <w:p w:rsidR="00C31862" w:rsidRPr="008C7122" w:rsidRDefault="00C31862" w:rsidP="00C3186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122">
        <w:rPr>
          <w:rFonts w:ascii="Times New Roman" w:hAnsi="Times New Roman" w:cs="Times New Roman"/>
          <w:sz w:val="24"/>
          <w:szCs w:val="24"/>
        </w:rPr>
        <w:t>учебн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8C7122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C7122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 на 2020-2021 учебный год;</w:t>
      </w:r>
    </w:p>
    <w:p w:rsidR="00C31862" w:rsidRPr="008C7122" w:rsidRDefault="00C31862" w:rsidP="00C3186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122">
        <w:rPr>
          <w:rFonts w:ascii="Times New Roman" w:hAnsi="Times New Roman" w:cs="Times New Roman"/>
          <w:sz w:val="24"/>
          <w:szCs w:val="24"/>
        </w:rPr>
        <w:t>положени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C7122">
        <w:rPr>
          <w:rFonts w:ascii="Times New Roman" w:hAnsi="Times New Roman" w:cs="Times New Roman"/>
          <w:sz w:val="24"/>
          <w:szCs w:val="24"/>
        </w:rPr>
        <w:t xml:space="preserve"> о структуре, порядке разработки и утверждения рабочих программ учебных предметов ГБОУ «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>».</w:t>
      </w:r>
    </w:p>
    <w:bookmarkEnd w:id="0"/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/>
          <w:bCs/>
          <w:iCs/>
          <w:sz w:val="24"/>
          <w:szCs w:val="24"/>
        </w:rPr>
        <w:t>Учебно-методический комплект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7122">
        <w:rPr>
          <w:rFonts w:ascii="Times New Roman" w:hAnsi="Times New Roman" w:cs="Times New Roman"/>
          <w:iCs/>
          <w:sz w:val="24"/>
          <w:szCs w:val="24"/>
        </w:rPr>
        <w:t>Для реализации рабочей программы используется учебник: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122">
        <w:rPr>
          <w:rFonts w:ascii="Times New Roman" w:hAnsi="Times New Roman" w:cs="Times New Roman"/>
          <w:sz w:val="24"/>
          <w:szCs w:val="24"/>
        </w:rPr>
        <w:t>1. Русская словесность. От слова к словесности: учеб</w:t>
      </w:r>
      <w:proofErr w:type="gramStart"/>
      <w:r w:rsidRPr="008C712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C71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7122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C7122">
        <w:rPr>
          <w:rFonts w:ascii="Times New Roman" w:hAnsi="Times New Roman" w:cs="Times New Roman"/>
          <w:sz w:val="24"/>
          <w:szCs w:val="24"/>
        </w:rPr>
        <w:t xml:space="preserve">ля 10 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 xml:space="preserve">. учреждений/Р.И.  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>. -  5-е изд., стереотип. – М.: Дрофа, 2012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122">
        <w:rPr>
          <w:rFonts w:ascii="Times New Roman" w:hAnsi="Times New Roman" w:cs="Times New Roman"/>
          <w:sz w:val="24"/>
          <w:szCs w:val="24"/>
        </w:rPr>
        <w:t>2.Русская словесность. От слова к словесности: учеб</w:t>
      </w:r>
      <w:proofErr w:type="gramStart"/>
      <w:r w:rsidRPr="008C712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C71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7122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C7122">
        <w:rPr>
          <w:rFonts w:ascii="Times New Roman" w:hAnsi="Times New Roman" w:cs="Times New Roman"/>
          <w:sz w:val="24"/>
          <w:szCs w:val="24"/>
        </w:rPr>
        <w:t xml:space="preserve">ля 11 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>. -  5-е изд., стереотип. – М.: Дрофа, 2012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C7122"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в учебном плане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122">
        <w:rPr>
          <w:rFonts w:ascii="Times New Roman" w:hAnsi="Times New Roman" w:cs="Times New Roman"/>
          <w:sz w:val="24"/>
          <w:szCs w:val="24"/>
        </w:rPr>
        <w:t>Согласно учебному плану на изучение родной (русской) литературы отводится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122">
        <w:rPr>
          <w:rFonts w:ascii="Times New Roman" w:hAnsi="Times New Roman" w:cs="Times New Roman"/>
          <w:sz w:val="24"/>
          <w:szCs w:val="24"/>
        </w:rPr>
        <w:t xml:space="preserve">в 10 классе - 35 часов </w:t>
      </w:r>
      <w:bookmarkStart w:id="1" w:name="_Hlk53428285"/>
      <w:r w:rsidRPr="008C7122">
        <w:rPr>
          <w:rFonts w:ascii="Times New Roman" w:hAnsi="Times New Roman" w:cs="Times New Roman"/>
          <w:sz w:val="24"/>
          <w:szCs w:val="24"/>
        </w:rPr>
        <w:t>(1 час в неделю);</w:t>
      </w:r>
      <w:bookmarkEnd w:id="1"/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122">
        <w:rPr>
          <w:rFonts w:ascii="Times New Roman" w:hAnsi="Times New Roman" w:cs="Times New Roman"/>
          <w:sz w:val="24"/>
          <w:szCs w:val="24"/>
        </w:rPr>
        <w:t>в 11 классе -34 часа   (1 час в неделю);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C7122">
        <w:rPr>
          <w:rFonts w:ascii="Times New Roman" w:hAnsi="Times New Roman" w:cs="Times New Roman"/>
          <w:b/>
          <w:bCs/>
          <w:sz w:val="24"/>
          <w:szCs w:val="24"/>
        </w:rPr>
        <w:t>Формы промежуточной аттестации:</w:t>
      </w:r>
    </w:p>
    <w:p w:rsidR="00C31862" w:rsidRPr="00A970A7" w:rsidRDefault="00C31862" w:rsidP="00C318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A7">
        <w:rPr>
          <w:rFonts w:ascii="Times New Roman" w:hAnsi="Times New Roman" w:cs="Times New Roman"/>
          <w:sz w:val="24"/>
          <w:szCs w:val="24"/>
        </w:rPr>
        <w:t xml:space="preserve">в 10 классе - </w:t>
      </w:r>
      <w:r w:rsidRPr="00A970A7">
        <w:rPr>
          <w:rFonts w:ascii="Times New Roman" w:hAnsi="Times New Roman" w:cs="Times New Roman"/>
          <w:sz w:val="24"/>
          <w:szCs w:val="24"/>
          <w:lang w:val="tt-RU"/>
        </w:rPr>
        <w:t>Т/ ГО</w:t>
      </w:r>
    </w:p>
    <w:p w:rsidR="00C31862" w:rsidRPr="00A970A7" w:rsidRDefault="00C31862" w:rsidP="00C318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A7">
        <w:rPr>
          <w:rFonts w:ascii="Times New Roman" w:hAnsi="Times New Roman" w:cs="Times New Roman"/>
          <w:sz w:val="24"/>
          <w:szCs w:val="24"/>
        </w:rPr>
        <w:t xml:space="preserve">в 11 классе - </w:t>
      </w:r>
      <w:r w:rsidRPr="00A970A7">
        <w:rPr>
          <w:rFonts w:ascii="Times New Roman" w:hAnsi="Times New Roman" w:cs="Times New Roman"/>
          <w:sz w:val="24"/>
          <w:szCs w:val="24"/>
          <w:lang w:val="tt-RU"/>
        </w:rPr>
        <w:t>Т/ ГО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8C7122">
        <w:rPr>
          <w:rFonts w:ascii="Times New Roman" w:hAnsi="Times New Roman" w:cs="Times New Roman"/>
          <w:b/>
          <w:bCs/>
          <w:sz w:val="24"/>
          <w:szCs w:val="24"/>
        </w:rPr>
        <w:t>езультат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8C7122">
        <w:rPr>
          <w:rFonts w:ascii="Times New Roman" w:hAnsi="Times New Roman" w:cs="Times New Roman"/>
          <w:b/>
          <w:bCs/>
          <w:sz w:val="24"/>
          <w:szCs w:val="24"/>
        </w:rPr>
        <w:t xml:space="preserve"> освоения программы по родно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8C7122">
        <w:rPr>
          <w:rFonts w:ascii="Times New Roman" w:hAnsi="Times New Roman" w:cs="Times New Roman"/>
          <w:b/>
          <w:bCs/>
          <w:sz w:val="24"/>
          <w:szCs w:val="24"/>
        </w:rPr>
        <w:t xml:space="preserve"> (русско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proofErr w:type="gramStart"/>
      <w:r w:rsidRPr="008C7122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итературе</w:t>
      </w:r>
      <w:r w:rsidRPr="008C712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Л</w:t>
      </w:r>
      <w:r w:rsidRPr="008C7122">
        <w:rPr>
          <w:rFonts w:ascii="Times New Roman" w:hAnsi="Times New Roman" w:cs="Times New Roman"/>
          <w:b/>
          <w:bCs/>
          <w:iCs/>
          <w:sz w:val="24"/>
          <w:szCs w:val="24"/>
        </w:rPr>
        <w:t>ичностны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е</w:t>
      </w:r>
      <w:r w:rsidRPr="008C712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ы</w:t>
      </w:r>
      <w:r w:rsidRPr="008C7122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1) российская гражданская идентичность, патриотизм, уважение к своему народу, чувства ответственности перед Родиной, гордости за свой край, свою Родину, уважение государственных символов (герб, флаг, гимн);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8C7122">
        <w:rPr>
          <w:rFonts w:ascii="Times New Roman" w:hAnsi="Times New Roman" w:cs="Times New Roman"/>
          <w:bCs/>
          <w:iCs/>
          <w:sz w:val="24"/>
          <w:szCs w:val="24"/>
        </w:rPr>
        <w:t>2)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3) готовность к служению Отечеству, его защите;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4) </w:t>
      </w:r>
      <w:proofErr w:type="spellStart"/>
      <w:r w:rsidRPr="008C7122">
        <w:rPr>
          <w:rFonts w:ascii="Times New Roman" w:hAnsi="Times New Roman" w:cs="Times New Roman"/>
          <w:bCs/>
          <w:iCs/>
          <w:sz w:val="24"/>
          <w:szCs w:val="24"/>
        </w:rPr>
        <w:t>сформированность</w:t>
      </w:r>
      <w:proofErr w:type="spellEnd"/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5)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8) нравственное сознание и поведение на основе усвоения общечеловеческих ценностей;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9) эстетическое отношение к миру, включая эстетику быта, научного и технического творчества, спорта, общественных отношений;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lastRenderedPageBreak/>
        <w:t>10) ответственное отношение к созданию семьи на основе осознанного принятия ценностей семейной жизни;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11) осознание ценности литературы как ядра национальной культуры, объединяющего эпохи и поколения в «русский мир».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Cs/>
          <w:sz w:val="24"/>
          <w:szCs w:val="24"/>
        </w:rPr>
        <w:t>М</w:t>
      </w:r>
      <w:r w:rsidRPr="008C7122">
        <w:rPr>
          <w:rFonts w:ascii="Times New Roman" w:hAnsi="Times New Roman" w:cs="Times New Roman"/>
          <w:b/>
          <w:bCs/>
          <w:iCs/>
          <w:sz w:val="24"/>
          <w:szCs w:val="24"/>
        </w:rPr>
        <w:t>етапредметны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е</w:t>
      </w:r>
      <w:proofErr w:type="spellEnd"/>
      <w:r w:rsidRPr="008C712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ы</w:t>
      </w:r>
      <w:r w:rsidRPr="008C7122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C7122">
        <w:rPr>
          <w:rFonts w:ascii="Times New Roman" w:hAnsi="Times New Roman" w:cs="Times New Roman"/>
          <w:bCs/>
          <w:sz w:val="24"/>
          <w:szCs w:val="24"/>
        </w:rPr>
        <w:t>Выпускник научится:</w:t>
      </w:r>
    </w:p>
    <w:p w:rsidR="00C31862" w:rsidRPr="008C7122" w:rsidRDefault="00C31862" w:rsidP="00C3186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C31862" w:rsidRPr="008C7122" w:rsidRDefault="00C31862" w:rsidP="00C3186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31862" w:rsidRPr="008C7122" w:rsidRDefault="00C31862" w:rsidP="00C3186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31862" w:rsidRPr="008C7122" w:rsidRDefault="00C31862" w:rsidP="00C3186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оценивать правильность выполнения учебной задачи, собственные возможности её решения;</w:t>
      </w:r>
    </w:p>
    <w:p w:rsidR="00C31862" w:rsidRPr="008C7122" w:rsidRDefault="00C31862" w:rsidP="00C3186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владеть основами самоконтроля, самооценки;</w:t>
      </w:r>
    </w:p>
    <w:p w:rsidR="00C31862" w:rsidRPr="008C7122" w:rsidRDefault="00C31862" w:rsidP="00C3186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определять понятия, создавать обобщения, устанавливать аналогии;</w:t>
      </w:r>
    </w:p>
    <w:p w:rsidR="00C31862" w:rsidRPr="008C7122" w:rsidRDefault="00C31862" w:rsidP="00C3186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организовывать учебное сотрудничество и совместную деятельность с учителем и сверстниками;</w:t>
      </w:r>
    </w:p>
    <w:p w:rsidR="00C31862" w:rsidRPr="008C7122" w:rsidRDefault="00C31862" w:rsidP="00C3186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осознанно использовать речевые средства в соответствии с задачей коммуникации, для выражения своих чувств, мыслей и потребностей;</w:t>
      </w:r>
    </w:p>
    <w:p w:rsidR="00C31862" w:rsidRPr="008C7122" w:rsidRDefault="00C31862" w:rsidP="00C3186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выбирать путь анализа произведения, адекватный жанрово-родовой природе художественного текста;</w:t>
      </w:r>
    </w:p>
    <w:p w:rsidR="00C31862" w:rsidRPr="008C7122" w:rsidRDefault="00C31862" w:rsidP="00C3186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дифференцировать элементы поэтики художественного текста, видеть их художественную и смысловую функцию;</w:t>
      </w:r>
    </w:p>
    <w:p w:rsidR="00C31862" w:rsidRPr="008C7122" w:rsidRDefault="00C31862" w:rsidP="00C3186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сопоставлять «чужие» тексты интерпретирующего характера, </w:t>
      </w:r>
      <w:proofErr w:type="spellStart"/>
      <w:r w:rsidRPr="008C7122">
        <w:rPr>
          <w:rFonts w:ascii="Times New Roman" w:hAnsi="Times New Roman" w:cs="Times New Roman"/>
          <w:bCs/>
          <w:iCs/>
          <w:sz w:val="24"/>
          <w:szCs w:val="24"/>
        </w:rPr>
        <w:t>аргументированно</w:t>
      </w:r>
      <w:proofErr w:type="spellEnd"/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 оценивать их;</w:t>
      </w:r>
    </w:p>
    <w:p w:rsidR="00C31862" w:rsidRPr="008C7122" w:rsidRDefault="00C31862" w:rsidP="00C3186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оценивать интерпретацию художественного текста, созданную средствами других искусств;</w:t>
      </w:r>
    </w:p>
    <w:p w:rsidR="00C31862" w:rsidRPr="008C7122" w:rsidRDefault="00C31862" w:rsidP="00C3186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создавать собственную интерпретацию изученного текста средствами других искусств;</w:t>
      </w:r>
    </w:p>
    <w:p w:rsidR="00C31862" w:rsidRPr="008C7122" w:rsidRDefault="00C31862" w:rsidP="00C3186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понимать ценность жизни во всех еѐ проявлениях и необходимости ответственного, бережного отношения к ней;</w:t>
      </w:r>
    </w:p>
    <w:p w:rsidR="00C31862" w:rsidRPr="008C7122" w:rsidRDefault="00C31862" w:rsidP="00C3186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оценивать собственную учебную деятельность: свои достижения, самостоятельность, инициативу, ответственность, причины неудач;</w:t>
      </w:r>
    </w:p>
    <w:p w:rsidR="00C31862" w:rsidRPr="008C7122" w:rsidRDefault="00C31862" w:rsidP="00C3186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определять гуманистические, демократические и традиционные ценности русского народа;</w:t>
      </w:r>
    </w:p>
    <w:p w:rsidR="00C31862" w:rsidRPr="008C7122" w:rsidRDefault="00C31862" w:rsidP="00C3186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определять необходимость ответственности и долга перед Родиной;</w:t>
      </w:r>
    </w:p>
    <w:p w:rsidR="00C31862" w:rsidRPr="008C7122" w:rsidRDefault="00C31862" w:rsidP="00C3186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осознавать значение семьи в жизни человека и общества, принимать ценности семейной жизни, уважительно и заботливо относиться к ленам своей семьи;</w:t>
      </w:r>
    </w:p>
    <w:p w:rsidR="00C31862" w:rsidRPr="008C7122" w:rsidRDefault="00C31862" w:rsidP="00C3186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основам прогнозирования;</w:t>
      </w:r>
    </w:p>
    <w:p w:rsidR="00C31862" w:rsidRPr="008C7122" w:rsidRDefault="00C31862" w:rsidP="00C3186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отображать в речи содержание совершаемых действий в форме громкой социализированной и внутренней речи.</w:t>
      </w:r>
    </w:p>
    <w:p w:rsidR="00C31862" w:rsidRPr="008C7122" w:rsidRDefault="00C31862" w:rsidP="00C3186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проводить аналогии между изучаемым материалом и собственным опытом;</w:t>
      </w:r>
    </w:p>
    <w:p w:rsidR="00C31862" w:rsidRPr="008C7122" w:rsidRDefault="00C31862" w:rsidP="00C3186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использовать знаково-символические средства, в т.ч. схемы (включая концептуальные) для решения учебных задач.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C7122">
        <w:rPr>
          <w:rFonts w:ascii="Times New Roman" w:hAnsi="Times New Roman" w:cs="Times New Roman"/>
          <w:bCs/>
          <w:sz w:val="24"/>
          <w:szCs w:val="24"/>
        </w:rPr>
        <w:t>Выпускник получит возможность научиться:</w:t>
      </w:r>
    </w:p>
    <w:p w:rsidR="00C31862" w:rsidRPr="008C7122" w:rsidRDefault="00C31862" w:rsidP="00C31862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произвольно и осознанно владеть общими приемами решения учебных задач.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/>
          <w:bCs/>
          <w:iCs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/>
          <w:bCs/>
          <w:iCs/>
          <w:sz w:val="24"/>
          <w:szCs w:val="24"/>
        </w:rPr>
        <w:t>Выпускник на базовом уровне научится: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демонстрировать знание основных произведений отечественной литературы, приводя примеры двух или более текстов, затрагивающих общие темы или проблемы;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- в устной и письменной форме обосновывать выбор художественного произведения для анализа, приводя в качестве </w:t>
      </w:r>
      <w:proofErr w:type="gramStart"/>
      <w:r w:rsidRPr="008C7122">
        <w:rPr>
          <w:rFonts w:ascii="Times New Roman" w:hAnsi="Times New Roman" w:cs="Times New Roman"/>
          <w:bCs/>
          <w:iCs/>
          <w:sz w:val="24"/>
          <w:szCs w:val="24"/>
        </w:rPr>
        <w:t>аргумента</w:t>
      </w:r>
      <w:proofErr w:type="gramEnd"/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 как тему (темы) произведения, так и его проблематику (скрытые в нем смыслы и подтексты);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в устной форме, а также в письменной форме использовать для раскрытия тезисов своего высказывания указание на соответствующие фрагменты произведения, носящие проблемный характер и требующие анализа;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в устной и письменной форме давать объективное изложение текста,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созданного художественного мира произведения;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обобщать и анализировать свой читательский опыт, анализировать жанрово-родовой выбор автора; раскрывать особенности развития и связей элементов художественного мира произведения, место и время действия;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- определять контекстуальное значение слов и фраз, используемых в художественном произведении (включая переносные и </w:t>
      </w:r>
      <w:proofErr w:type="spellStart"/>
      <w:r w:rsidRPr="008C7122">
        <w:rPr>
          <w:rFonts w:ascii="Times New Roman" w:hAnsi="Times New Roman" w:cs="Times New Roman"/>
          <w:bCs/>
          <w:iCs/>
          <w:sz w:val="24"/>
          <w:szCs w:val="24"/>
        </w:rPr>
        <w:t>коннотативные</w:t>
      </w:r>
      <w:proofErr w:type="spellEnd"/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 значения), оценивать их художественную выразительность с точки зрения новизны, эмоциональной и смысловой наполненности, эстетической значимости.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8C7122">
        <w:rPr>
          <w:rFonts w:ascii="Times New Roman" w:hAnsi="Times New Roman" w:cs="Times New Roman"/>
          <w:bCs/>
          <w:iCs/>
          <w:sz w:val="24"/>
          <w:szCs w:val="24"/>
        </w:rPr>
        <w:t>- анализировать авторский выбор определенных композиционных решений в произведении, раскрывая, как взаиморасположение и взаимосвязь его частей определяет структуру произведения и обусловливает его эстетическое воздействие на читателя (например, выбор зачина и концовки произведения, открытого или закрытого финала, противопоставлений в системе образов</w:t>
      </w:r>
      <w:proofErr w:type="gramEnd"/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персонажей и пр.);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анализировать произведения или их фрагменты, в которых для осмысления точки зрения автора и/или героев требуется отличать, что прямо заявлено в тексте, от того, что действительно подразумевается (например, сатира, сарказм, ирония или гипербола);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осуществлять следующую продуктивную деятельность: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 на разных его уровнях в их единстве и взаимосвязи и понимание принадлежности произведения к литературному направлению (течению) и культурно-исторической эпохе (периоду);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- давать историко-культурный комментарий к тексту произведения (в том числе и с использованием ресурсов музея, специализированной библиотеки, </w:t>
      </w:r>
      <w:proofErr w:type="spellStart"/>
      <w:r w:rsidRPr="008C7122">
        <w:rPr>
          <w:rFonts w:ascii="Times New Roman" w:hAnsi="Times New Roman" w:cs="Times New Roman"/>
          <w:bCs/>
          <w:iCs/>
          <w:sz w:val="24"/>
          <w:szCs w:val="24"/>
        </w:rPr>
        <w:t>интернет-ресурсов</w:t>
      </w:r>
      <w:proofErr w:type="spellEnd"/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 и т. д.).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/>
          <w:bCs/>
          <w:iCs/>
          <w:sz w:val="24"/>
          <w:szCs w:val="24"/>
        </w:rPr>
        <w:t>Выпускник на базовом уровне получит возможность научиться: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анализировать одну из интерпретаций эпического, драматического или лирического произведений (например, кин</w:t>
      </w:r>
      <w:proofErr w:type="gramStart"/>
      <w:r w:rsidRPr="008C7122">
        <w:rPr>
          <w:rFonts w:ascii="Times New Roman" w:hAnsi="Times New Roman" w:cs="Times New Roman"/>
          <w:bCs/>
          <w:iCs/>
          <w:sz w:val="24"/>
          <w:szCs w:val="24"/>
        </w:rPr>
        <w:t>о-</w:t>
      </w:r>
      <w:proofErr w:type="gramEnd"/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 или театральную постановку; запись художественного </w:t>
      </w:r>
      <w:r w:rsidRPr="008C7122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чтения; серию иллюстраций к произведению), оценивая то, как интерпретируется исходный текст;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— узнать об историко-культурном подходе в литературоведении;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— узнать об историко-литературном процессе XIX и XX веков;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— узнать о соотношении и взаимосвязях литературы с историческим периодом, эпохой;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— анализировать произведения современной литературы;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— рассматривать книгу как нравственный ориентир;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— свободно и целенаправленно использовать конкретные понятия теории литературы, предусмотренные программой, и их соотношение: роды литературы (эпос, лирика и драма), жанры всех трех родов, литературные направления и проч.</w:t>
      </w:r>
    </w:p>
    <w:p w:rsidR="00C31862" w:rsidRPr="008C7122" w:rsidRDefault="00C31862" w:rsidP="00C318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862" w:rsidRDefault="00C31862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862" w:rsidRDefault="00C31862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862" w:rsidRDefault="00C31862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862" w:rsidRDefault="00C31862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862" w:rsidRDefault="00C31862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862" w:rsidRDefault="00C31862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862" w:rsidRDefault="00C31862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862" w:rsidRDefault="00C31862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862" w:rsidRDefault="00C31862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862" w:rsidRDefault="00C31862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862" w:rsidRDefault="00C31862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862" w:rsidRDefault="00C31862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862" w:rsidRDefault="00C31862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862" w:rsidRDefault="00C31862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horzAnchor="margin" w:tblpY="111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23"/>
        <w:gridCol w:w="3161"/>
        <w:gridCol w:w="2953"/>
      </w:tblGrid>
      <w:tr w:rsidR="00C31862" w:rsidRPr="00CC7247" w:rsidTr="00CF5110">
        <w:trPr>
          <w:trHeight w:val="1833"/>
        </w:trPr>
        <w:tc>
          <w:tcPr>
            <w:tcW w:w="2923" w:type="dxa"/>
            <w:shd w:val="clear" w:color="auto" w:fill="auto"/>
          </w:tcPr>
          <w:p w:rsidR="00C31862" w:rsidRPr="00CC7247" w:rsidRDefault="00C31862" w:rsidP="00CF5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Рассмотрено</w:t>
            </w:r>
          </w:p>
          <w:p w:rsidR="00C31862" w:rsidRPr="00CC7247" w:rsidRDefault="00C31862" w:rsidP="00CF5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Руководитель МО</w:t>
            </w:r>
          </w:p>
          <w:p w:rsidR="00C31862" w:rsidRPr="00CC7247" w:rsidRDefault="00C31862" w:rsidP="00CF5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Ипарова</w:t>
            </w:r>
            <w:proofErr w:type="spellEnd"/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 xml:space="preserve"> Л.Ш./_______</w:t>
            </w:r>
          </w:p>
          <w:p w:rsidR="00C31862" w:rsidRPr="00CC7247" w:rsidRDefault="00C31862" w:rsidP="00CF5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Протокол № ________</w:t>
            </w:r>
          </w:p>
          <w:p w:rsidR="00C31862" w:rsidRPr="00CC7247" w:rsidRDefault="00C31862" w:rsidP="00CF5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от ___ ____________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C31862" w:rsidRPr="00CC7247" w:rsidRDefault="00C31862" w:rsidP="00CF5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1" w:type="dxa"/>
            <w:shd w:val="clear" w:color="auto" w:fill="auto"/>
          </w:tcPr>
          <w:p w:rsidR="00C31862" w:rsidRPr="00CC7247" w:rsidRDefault="00C31862" w:rsidP="00CF5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Согласовано</w:t>
            </w:r>
          </w:p>
          <w:p w:rsidR="00C31862" w:rsidRPr="00CC7247" w:rsidRDefault="00C31862" w:rsidP="00CF5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УР ГБОУ «ЧКШИ»</w:t>
            </w:r>
          </w:p>
          <w:p w:rsidR="00C31862" w:rsidRPr="00CC7247" w:rsidRDefault="00C31862" w:rsidP="00CF5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ГабидуллинаЛ.И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./_______</w:t>
            </w:r>
          </w:p>
          <w:p w:rsidR="00C31862" w:rsidRPr="00CC7247" w:rsidRDefault="00C31862" w:rsidP="00CF5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от ____ ___________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C31862" w:rsidRPr="00CC7247" w:rsidRDefault="00C31862" w:rsidP="00CF5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3" w:type="dxa"/>
            <w:shd w:val="clear" w:color="auto" w:fill="auto"/>
          </w:tcPr>
          <w:p w:rsidR="00C31862" w:rsidRPr="00CC7247" w:rsidRDefault="00C31862" w:rsidP="00CF5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</w:p>
          <w:p w:rsidR="00C31862" w:rsidRPr="00CC7247" w:rsidRDefault="00C31862" w:rsidP="00CF5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Директор ГБОУ «ЧКШИ»</w:t>
            </w:r>
          </w:p>
          <w:p w:rsidR="00C31862" w:rsidRPr="00CC7247" w:rsidRDefault="00C31862" w:rsidP="00CF5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Буслаева В.И./_________</w:t>
            </w:r>
          </w:p>
          <w:p w:rsidR="00C31862" w:rsidRPr="00CC7247" w:rsidRDefault="00C31862" w:rsidP="00CF5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Приказ № ________</w:t>
            </w:r>
          </w:p>
          <w:p w:rsidR="00C31862" w:rsidRPr="00CC7247" w:rsidRDefault="00C31862" w:rsidP="00CF5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от____ ____________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</w:tr>
    </w:tbl>
    <w:p w:rsidR="00C31862" w:rsidRDefault="00C31862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862" w:rsidRDefault="00C31862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862" w:rsidRDefault="00C31862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862" w:rsidRDefault="00C31862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862" w:rsidRPr="00CC7247" w:rsidRDefault="00C31862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7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CC7247" w:rsidRPr="00CC7247" w:rsidRDefault="00CC7247" w:rsidP="00CC724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7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  </w:t>
      </w:r>
      <w:r w:rsidRPr="00CC7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родной (русской) литературе 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CC7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класса</w:t>
      </w:r>
    </w:p>
    <w:p w:rsidR="00CC7247" w:rsidRPr="00CC7247" w:rsidRDefault="00CC7247" w:rsidP="00CC724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CC7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Ипаровой</w:t>
      </w:r>
      <w:proofErr w:type="spellEnd"/>
      <w:r w:rsidRPr="00CC7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Лены </w:t>
      </w:r>
      <w:proofErr w:type="spellStart"/>
      <w:r w:rsidRPr="00CC7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Шарифовны</w:t>
      </w:r>
      <w:proofErr w:type="spellEnd"/>
      <w:r w:rsidRPr="00CC7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CC7247" w:rsidRPr="00CC7247" w:rsidRDefault="00CC7247" w:rsidP="00CC72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24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    первой  квалификационной  категории</w:t>
      </w:r>
    </w:p>
    <w:p w:rsidR="00CC7247" w:rsidRPr="00CC7247" w:rsidRDefault="00CC7247" w:rsidP="00CC72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247"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 «Чистопольская кадетская школа-интернат имени</w:t>
      </w:r>
    </w:p>
    <w:p w:rsidR="00CC7247" w:rsidRPr="00CC7247" w:rsidRDefault="00CC7247" w:rsidP="00CC72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247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Героя Советского Союза Кузьмина Сергея Евдокимовича»</w:t>
      </w: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7247" w:rsidRPr="00CC7247" w:rsidRDefault="00CC7247" w:rsidP="00CC7247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ind w:right="56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247" w:rsidRPr="00CC7247" w:rsidRDefault="00CC7247" w:rsidP="00CC7247">
      <w:pPr>
        <w:spacing w:after="200" w:line="276" w:lineRule="auto"/>
        <w:ind w:left="-567" w:right="56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C724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г. Чистополь, 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</w:t>
      </w:r>
      <w:r w:rsidRPr="00CC724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год</w:t>
      </w:r>
    </w:p>
    <w:p w:rsidR="00CC7247" w:rsidRPr="00CC7247" w:rsidRDefault="00CC7247" w:rsidP="00CC7247">
      <w:pPr>
        <w:spacing w:after="200" w:line="276" w:lineRule="auto"/>
        <w:ind w:left="-567"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247" w:rsidRPr="00CC7247" w:rsidRDefault="00CC7247" w:rsidP="00CC7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CC7247" w:rsidRPr="00CC72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7247" w:rsidRDefault="00CC7247" w:rsidP="00CC7247">
      <w:pPr>
        <w:spacing w:after="0" w:line="230" w:lineRule="auto"/>
        <w:ind w:left="700"/>
        <w:rPr>
          <w:rFonts w:ascii="Times New Roman" w:eastAsia="Times New Roman" w:hAnsi="Times New Roman" w:cs="Times New Roman"/>
          <w:b/>
          <w:bCs/>
          <w:lang w:eastAsia="ru-RU"/>
        </w:rPr>
      </w:pPr>
      <w:r w:rsidRPr="00CC7247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Рабочая программа предмета «Родная (русская) литература» разработана на основе следующих нормативных документов:</w:t>
      </w:r>
    </w:p>
    <w:p w:rsidR="00F96C5C" w:rsidRPr="00F96C5C" w:rsidRDefault="00F96C5C" w:rsidP="00F96C5C">
      <w:pPr>
        <w:numPr>
          <w:ilvl w:val="0"/>
          <w:numId w:val="6"/>
        </w:numPr>
        <w:spacing w:after="0" w:line="230" w:lineRule="auto"/>
        <w:rPr>
          <w:rFonts w:ascii="Times New Roman" w:eastAsia="Times New Roman" w:hAnsi="Times New Roman" w:cs="Times New Roman"/>
          <w:lang w:eastAsia="ru-RU"/>
        </w:rPr>
      </w:pPr>
      <w:r w:rsidRPr="00F96C5C">
        <w:rPr>
          <w:rFonts w:ascii="Times New Roman" w:eastAsia="Times New Roman" w:hAnsi="Times New Roman" w:cs="Times New Roman"/>
          <w:lang w:eastAsia="ru-RU"/>
        </w:rPr>
        <w:t>Федеральный закон "Об образовании в Российской Федерации" от 29.12.2012 N 273-ФЗ;</w:t>
      </w:r>
    </w:p>
    <w:p w:rsidR="00F96C5C" w:rsidRDefault="00F96C5C" w:rsidP="00F96C5C">
      <w:pPr>
        <w:numPr>
          <w:ilvl w:val="0"/>
          <w:numId w:val="6"/>
        </w:numPr>
        <w:spacing w:after="0" w:line="230" w:lineRule="auto"/>
        <w:rPr>
          <w:rFonts w:ascii="Times New Roman" w:eastAsia="Times New Roman" w:hAnsi="Times New Roman" w:cs="Times New Roman"/>
          <w:lang w:eastAsia="ru-RU"/>
        </w:rPr>
      </w:pPr>
      <w:r w:rsidRPr="00F96C5C">
        <w:rPr>
          <w:rFonts w:ascii="Times New Roman" w:eastAsia="Times New Roman" w:hAnsi="Times New Roman" w:cs="Times New Roman"/>
          <w:lang w:eastAsia="ru-RU"/>
        </w:rPr>
        <w:t>Федеральный государственный образовательного стандарта среднего (полного) общего образования;</w:t>
      </w:r>
    </w:p>
    <w:p w:rsidR="001317D1" w:rsidRPr="001317D1" w:rsidRDefault="001317D1" w:rsidP="001317D1">
      <w:pPr>
        <w:numPr>
          <w:ilvl w:val="0"/>
          <w:numId w:val="6"/>
        </w:numPr>
        <w:spacing w:after="0" w:line="23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</w:t>
      </w:r>
      <w:r w:rsidRPr="001317D1">
        <w:rPr>
          <w:rFonts w:ascii="Times New Roman" w:eastAsia="Times New Roman" w:hAnsi="Times New Roman" w:cs="Times New Roman"/>
          <w:lang w:eastAsia="ru-RU"/>
        </w:rPr>
        <w:t>риказ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1317D1">
        <w:rPr>
          <w:rFonts w:ascii="Times New Roman" w:eastAsia="Times New Roman" w:hAnsi="Times New Roman" w:cs="Times New Roman"/>
          <w:lang w:eastAsia="ru-RU"/>
        </w:rPr>
        <w:t xml:space="preserve"> Минобрнауки РФ от 17.05.2012 №413 </w:t>
      </w:r>
      <w:proofErr w:type="gramStart"/>
      <w:r w:rsidRPr="001317D1">
        <w:rPr>
          <w:rFonts w:ascii="Times New Roman" w:eastAsia="Times New Roman" w:hAnsi="Times New Roman" w:cs="Times New Roman"/>
          <w:lang w:eastAsia="ru-RU"/>
        </w:rPr>
        <w:t xml:space="preserve">( </w:t>
      </w:r>
      <w:proofErr w:type="gramEnd"/>
      <w:r w:rsidRPr="001317D1">
        <w:rPr>
          <w:rFonts w:ascii="Times New Roman" w:eastAsia="Times New Roman" w:hAnsi="Times New Roman" w:cs="Times New Roman"/>
          <w:lang w:eastAsia="ru-RU"/>
        </w:rPr>
        <w:t>в ред. от 31.12.2015) “Об утверждении федерального государственного образовательного стандарта среднего (полного) общего образования”</w:t>
      </w:r>
    </w:p>
    <w:p w:rsidR="00F96C5C" w:rsidRPr="00F96C5C" w:rsidRDefault="00F96C5C" w:rsidP="00F96C5C">
      <w:pPr>
        <w:numPr>
          <w:ilvl w:val="0"/>
          <w:numId w:val="6"/>
        </w:numPr>
        <w:spacing w:after="0" w:line="230" w:lineRule="auto"/>
        <w:rPr>
          <w:rFonts w:ascii="Times New Roman" w:eastAsia="Times New Roman" w:hAnsi="Times New Roman" w:cs="Times New Roman"/>
          <w:lang w:eastAsia="ru-RU"/>
        </w:rPr>
      </w:pPr>
      <w:r w:rsidRPr="00F96C5C">
        <w:rPr>
          <w:rFonts w:ascii="Times New Roman" w:eastAsia="Times New Roman" w:hAnsi="Times New Roman" w:cs="Times New Roman"/>
          <w:lang w:eastAsia="ru-RU"/>
        </w:rPr>
        <w:t xml:space="preserve">программа для общеобразовательных учреждений: Русская словесность. </w:t>
      </w:r>
      <w:proofErr w:type="gramStart"/>
      <w:r w:rsidRPr="00F96C5C">
        <w:rPr>
          <w:rFonts w:ascii="Times New Roman" w:eastAsia="Times New Roman" w:hAnsi="Times New Roman" w:cs="Times New Roman"/>
          <w:lang w:eastAsia="ru-RU"/>
        </w:rPr>
        <w:t xml:space="preserve">От слова к словесности. 5-11 </w:t>
      </w:r>
      <w:proofErr w:type="spellStart"/>
      <w:r w:rsidRPr="00F96C5C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F96C5C">
        <w:rPr>
          <w:rFonts w:ascii="Times New Roman" w:eastAsia="Times New Roman" w:hAnsi="Times New Roman" w:cs="Times New Roman"/>
          <w:lang w:eastAsia="ru-RU"/>
        </w:rPr>
        <w:t xml:space="preserve">./ сост. Р.И. </w:t>
      </w:r>
      <w:proofErr w:type="spellStart"/>
      <w:r w:rsidRPr="00F96C5C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F96C5C">
        <w:rPr>
          <w:rFonts w:ascii="Times New Roman" w:eastAsia="Times New Roman" w:hAnsi="Times New Roman" w:cs="Times New Roman"/>
          <w:lang w:eastAsia="ru-RU"/>
        </w:rPr>
        <w:t>). – 3-е изд., стереотип.</w:t>
      </w:r>
      <w:proofErr w:type="gramEnd"/>
      <w:r w:rsidRPr="00F96C5C">
        <w:rPr>
          <w:rFonts w:ascii="Times New Roman" w:eastAsia="Times New Roman" w:hAnsi="Times New Roman" w:cs="Times New Roman"/>
          <w:lang w:eastAsia="ru-RU"/>
        </w:rPr>
        <w:t xml:space="preserve"> – М.: Дрофа, 2012.  </w:t>
      </w:r>
    </w:p>
    <w:p w:rsidR="00F96C5C" w:rsidRPr="00F96C5C" w:rsidRDefault="00F96C5C" w:rsidP="00F96C5C">
      <w:pPr>
        <w:numPr>
          <w:ilvl w:val="0"/>
          <w:numId w:val="6"/>
        </w:numPr>
        <w:spacing w:after="0" w:line="230" w:lineRule="auto"/>
        <w:rPr>
          <w:rFonts w:ascii="Times New Roman" w:eastAsia="Times New Roman" w:hAnsi="Times New Roman" w:cs="Times New Roman"/>
          <w:lang w:eastAsia="ru-RU"/>
        </w:rPr>
      </w:pPr>
      <w:r w:rsidRPr="00F96C5C">
        <w:rPr>
          <w:rFonts w:ascii="Times New Roman" w:eastAsia="Times New Roman" w:hAnsi="Times New Roman" w:cs="Times New Roman"/>
          <w:lang w:eastAsia="ru-RU"/>
        </w:rPr>
        <w:t>основная образовательная программа СОО Государственное бюджетное общеобразовательное учреждение «Чистопольская кадетская школа-интернат имени Героя Советского Союза Кузьмина Сергея Евдокимовича»;</w:t>
      </w:r>
    </w:p>
    <w:p w:rsidR="00F96C5C" w:rsidRPr="00F96C5C" w:rsidRDefault="00F96C5C" w:rsidP="00F96C5C">
      <w:pPr>
        <w:numPr>
          <w:ilvl w:val="0"/>
          <w:numId w:val="6"/>
        </w:numPr>
        <w:spacing w:after="0" w:line="230" w:lineRule="auto"/>
        <w:rPr>
          <w:rFonts w:ascii="Times New Roman" w:eastAsia="Times New Roman" w:hAnsi="Times New Roman" w:cs="Times New Roman"/>
          <w:lang w:eastAsia="ru-RU"/>
        </w:rPr>
      </w:pPr>
      <w:r w:rsidRPr="00F96C5C">
        <w:rPr>
          <w:rFonts w:ascii="Times New Roman" w:eastAsia="Times New Roman" w:hAnsi="Times New Roman" w:cs="Times New Roman"/>
          <w:lang w:eastAsia="ru-RU"/>
        </w:rPr>
        <w:t>учебный план образовательного учреждения на 2020-2021 учебный год;</w:t>
      </w:r>
    </w:p>
    <w:p w:rsidR="00F96C5C" w:rsidRPr="00F96C5C" w:rsidRDefault="00F96C5C" w:rsidP="00F96C5C">
      <w:pPr>
        <w:numPr>
          <w:ilvl w:val="0"/>
          <w:numId w:val="6"/>
        </w:numPr>
        <w:spacing w:after="0" w:line="230" w:lineRule="auto"/>
        <w:rPr>
          <w:rFonts w:ascii="Times New Roman" w:eastAsia="Times New Roman" w:hAnsi="Times New Roman" w:cs="Times New Roman"/>
          <w:lang w:eastAsia="ru-RU"/>
        </w:rPr>
      </w:pPr>
      <w:r w:rsidRPr="00F96C5C">
        <w:rPr>
          <w:rFonts w:ascii="Times New Roman" w:eastAsia="Times New Roman" w:hAnsi="Times New Roman" w:cs="Times New Roman"/>
          <w:lang w:eastAsia="ru-RU"/>
        </w:rPr>
        <w:t>положение о структуре, порядке разработки и утверждения рабочих программ учебных предметов ГБОУ «Чистопольская кадетская школа-интернат имени Героя Советского Союза Кузьмина Сергея Евдокимовича».</w:t>
      </w:r>
    </w:p>
    <w:p w:rsidR="00F96C5C" w:rsidRDefault="00F96C5C" w:rsidP="00CC7247">
      <w:pPr>
        <w:spacing w:after="0" w:line="230" w:lineRule="auto"/>
        <w:ind w:left="70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96C5C" w:rsidRPr="00CC7247" w:rsidRDefault="00F96C5C" w:rsidP="00CC7247">
      <w:pPr>
        <w:spacing w:after="0" w:line="230" w:lineRule="auto"/>
        <w:ind w:left="70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C7247" w:rsidRPr="00CC7247" w:rsidRDefault="00CC7247" w:rsidP="00CC724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bookmarkStart w:id="2" w:name="_Hlk53428103"/>
      <w:r w:rsidRPr="00CC7247">
        <w:rPr>
          <w:rFonts w:ascii="Times New Roman" w:eastAsia="Times New Roman" w:hAnsi="Times New Roman" w:cs="Times New Roman"/>
          <w:b/>
          <w:bCs/>
          <w:iCs/>
          <w:lang w:eastAsia="ru-RU"/>
        </w:rPr>
        <w:t>Учебно-методический комплект</w:t>
      </w:r>
    </w:p>
    <w:p w:rsidR="00CC7247" w:rsidRPr="00F96C5C" w:rsidRDefault="00F96C5C" w:rsidP="00CC7247">
      <w:p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F96C5C">
        <w:rPr>
          <w:rFonts w:ascii="Times New Roman" w:eastAsia="Times New Roman" w:hAnsi="Times New Roman" w:cs="Times New Roman"/>
          <w:iCs/>
          <w:lang w:eastAsia="ru-RU"/>
        </w:rPr>
        <w:t>Для реализации рабочей программы используется учебник:</w:t>
      </w:r>
    </w:p>
    <w:p w:rsidR="00CC7247" w:rsidRDefault="00CC7247" w:rsidP="00F96C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C7247">
        <w:rPr>
          <w:rFonts w:ascii="Times New Roman" w:eastAsia="Times New Roman" w:hAnsi="Times New Roman" w:cs="Times New Roman"/>
          <w:lang w:eastAsia="ru-RU"/>
        </w:rPr>
        <w:t xml:space="preserve"> Русская словесность. От слова к словесности: учеб. для </w:t>
      </w:r>
      <w:r>
        <w:rPr>
          <w:rFonts w:ascii="Times New Roman" w:eastAsia="Times New Roman" w:hAnsi="Times New Roman" w:cs="Times New Roman"/>
          <w:lang w:eastAsia="ru-RU"/>
        </w:rPr>
        <w:t>10</w:t>
      </w:r>
      <w:r w:rsidRPr="00CC7247">
        <w:rPr>
          <w:rFonts w:ascii="Times New Roman" w:eastAsia="Times New Roman" w:hAnsi="Times New Roman" w:cs="Times New Roman"/>
          <w:lang w:eastAsia="ru-RU"/>
        </w:rPr>
        <w:t xml:space="preserve">кл. </w:t>
      </w:r>
      <w:proofErr w:type="spellStart"/>
      <w:r w:rsidRPr="00CC7247">
        <w:rPr>
          <w:rFonts w:ascii="Times New Roman" w:eastAsia="Times New Roman" w:hAnsi="Times New Roman" w:cs="Times New Roman"/>
          <w:lang w:eastAsia="ru-RU"/>
        </w:rPr>
        <w:t>общеобразоват</w:t>
      </w:r>
      <w:proofErr w:type="spellEnd"/>
      <w:r w:rsidRPr="00CC7247">
        <w:rPr>
          <w:rFonts w:ascii="Times New Roman" w:eastAsia="Times New Roman" w:hAnsi="Times New Roman" w:cs="Times New Roman"/>
          <w:lang w:eastAsia="ru-RU"/>
        </w:rPr>
        <w:t xml:space="preserve">. учреждений/Р.И. </w:t>
      </w:r>
      <w:proofErr w:type="spellStart"/>
      <w:r w:rsidRPr="00CC7247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CC7247">
        <w:rPr>
          <w:rFonts w:ascii="Times New Roman" w:eastAsia="Times New Roman" w:hAnsi="Times New Roman" w:cs="Times New Roman"/>
          <w:lang w:eastAsia="ru-RU"/>
        </w:rPr>
        <w:t xml:space="preserve">. -  5-е изд., стереотип. – М.: Дрофа, 2012 </w:t>
      </w:r>
    </w:p>
    <w:p w:rsidR="00F96C5C" w:rsidRPr="00CC7247" w:rsidRDefault="00F96C5C" w:rsidP="00F96C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C7247" w:rsidRPr="00CC7247" w:rsidRDefault="00CC7247" w:rsidP="00CC7247">
      <w:pPr>
        <w:tabs>
          <w:tab w:val="left" w:pos="965"/>
        </w:tabs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lang w:eastAsia="ru-RU"/>
        </w:rPr>
      </w:pPr>
      <w:r w:rsidRPr="00CC7247">
        <w:rPr>
          <w:rFonts w:ascii="Times New Roman" w:eastAsia="Times New Roman" w:hAnsi="Times New Roman" w:cs="Times New Roman"/>
          <w:b/>
          <w:bCs/>
          <w:lang w:eastAsia="ru-RU"/>
        </w:rPr>
        <w:t>Место учебного предмета в учебном плане</w:t>
      </w:r>
    </w:p>
    <w:p w:rsidR="00CC7247" w:rsidRPr="00CC7247" w:rsidRDefault="00CC7247" w:rsidP="00CC7247">
      <w:pPr>
        <w:tabs>
          <w:tab w:val="left" w:pos="965"/>
        </w:tabs>
        <w:spacing w:after="0" w:line="240" w:lineRule="auto"/>
        <w:ind w:right="20"/>
        <w:rPr>
          <w:rFonts w:ascii="Times New Roman" w:eastAsia="Times New Roman" w:hAnsi="Times New Roman" w:cs="Times New Roman"/>
          <w:lang w:eastAsia="ru-RU"/>
        </w:rPr>
      </w:pPr>
      <w:r w:rsidRPr="00CC7247">
        <w:rPr>
          <w:rFonts w:ascii="Times New Roman" w:eastAsia="Times New Roman" w:hAnsi="Times New Roman" w:cs="Times New Roman"/>
          <w:lang w:eastAsia="ru-RU"/>
        </w:rPr>
        <w:t xml:space="preserve">  Согласно учебному плану на изучение родной (русской) литературы в </w:t>
      </w:r>
      <w:r>
        <w:rPr>
          <w:rFonts w:ascii="Times New Roman" w:eastAsia="Times New Roman" w:hAnsi="Times New Roman" w:cs="Times New Roman"/>
          <w:lang w:eastAsia="ru-RU"/>
        </w:rPr>
        <w:t>10</w:t>
      </w:r>
      <w:r w:rsidRPr="00CC7247">
        <w:rPr>
          <w:rFonts w:ascii="Times New Roman" w:eastAsia="Times New Roman" w:hAnsi="Times New Roman" w:cs="Times New Roman"/>
          <w:lang w:eastAsia="ru-RU"/>
        </w:rPr>
        <w:t xml:space="preserve"> классе отводится 35 часов из расчёта: 1 час в неделю.</w:t>
      </w:r>
    </w:p>
    <w:p w:rsidR="00CC7247" w:rsidRPr="00CC7247" w:rsidRDefault="00CC7247" w:rsidP="00CC7247">
      <w:pPr>
        <w:tabs>
          <w:tab w:val="left" w:pos="965"/>
        </w:tabs>
        <w:spacing w:after="0" w:line="240" w:lineRule="auto"/>
        <w:ind w:right="20"/>
        <w:rPr>
          <w:rFonts w:ascii="Times New Roman" w:eastAsia="Times New Roman" w:hAnsi="Times New Roman" w:cs="Times New Roman"/>
          <w:lang w:eastAsia="ru-RU"/>
        </w:rPr>
      </w:pPr>
    </w:p>
    <w:p w:rsidR="00CC7247" w:rsidRPr="00CC7247" w:rsidRDefault="00CC7247" w:rsidP="00CC7247">
      <w:pPr>
        <w:tabs>
          <w:tab w:val="left" w:pos="965"/>
        </w:tabs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lang w:eastAsia="ru-RU"/>
        </w:rPr>
      </w:pPr>
      <w:r w:rsidRPr="00CC7247">
        <w:rPr>
          <w:rFonts w:ascii="Times New Roman" w:eastAsia="Times New Roman" w:hAnsi="Times New Roman" w:cs="Times New Roman"/>
          <w:b/>
          <w:bCs/>
          <w:lang w:eastAsia="ru-RU"/>
        </w:rPr>
        <w:t>Формы промежуточной аттестации:</w:t>
      </w:r>
      <w:r w:rsidRPr="00CC7247">
        <w:rPr>
          <w:rFonts w:ascii="Times New Roman" w:eastAsia="Times New Roman" w:hAnsi="Times New Roman" w:cs="Times New Roman"/>
          <w:b/>
          <w:bCs/>
          <w:lang w:val="tt-RU" w:eastAsia="ru-RU"/>
        </w:rPr>
        <w:t xml:space="preserve"> Т/ ГО</w:t>
      </w:r>
    </w:p>
    <w:p w:rsidR="00CC7247" w:rsidRPr="00CC7247" w:rsidRDefault="00CC7247" w:rsidP="00CC7247">
      <w:pPr>
        <w:tabs>
          <w:tab w:val="left" w:pos="965"/>
        </w:tabs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lang w:eastAsia="ru-RU"/>
        </w:rPr>
      </w:pPr>
    </w:p>
    <w:bookmarkEnd w:id="2"/>
    <w:p w:rsidR="00CC7247" w:rsidRPr="00CC7247" w:rsidRDefault="00CC7247" w:rsidP="00CC7247">
      <w:pPr>
        <w:tabs>
          <w:tab w:val="left" w:pos="965"/>
        </w:tabs>
        <w:spacing w:after="0" w:line="240" w:lineRule="auto"/>
        <w:ind w:right="20"/>
        <w:rPr>
          <w:rFonts w:ascii="Times New Roman" w:eastAsia="Times New Roman" w:hAnsi="Times New Roman" w:cs="Times New Roman"/>
          <w:lang w:eastAsia="ru-RU"/>
        </w:rPr>
      </w:pPr>
    </w:p>
    <w:p w:rsidR="00FD6982" w:rsidRPr="00CC7247" w:rsidRDefault="00CC7247" w:rsidP="00FD6982">
      <w:pPr>
        <w:spacing w:after="0" w:line="240" w:lineRule="auto"/>
        <w:ind w:left="700" w:right="108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C7247">
        <w:rPr>
          <w:rFonts w:ascii="Times New Roman" w:eastAsia="Times New Roman" w:hAnsi="Times New Roman" w:cs="Times New Roman"/>
          <w:b/>
          <w:lang w:eastAsia="ru-RU"/>
        </w:rPr>
        <w:t>Планируемые результаты освоения учебного предмета</w:t>
      </w:r>
    </w:p>
    <w:p w:rsidR="00CC7247" w:rsidRDefault="00CC7247" w:rsidP="00CC724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</w:rPr>
      </w:pP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bookmarkStart w:id="3" w:name="_Hlk53428948"/>
      <w:r w:rsidRPr="00180C10">
        <w:rPr>
          <w:rFonts w:ascii="Times New Roman" w:eastAsia="Calibri" w:hAnsi="Times New Roman" w:cs="Times New Roman"/>
          <w:b/>
          <w:bCs/>
          <w:iCs/>
        </w:rPr>
        <w:t>Реализация программы способствует достижению личностных результатов: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1) российская гражданская идентичность, патриотизм, уважение к своему народу, чувства ответственности перед Родиной, гордости за свой край, свою Родину, уважение государственных символов (герб, флаг, гимн);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2)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3) готовность к служению Отечеству, его защите;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4)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5)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8) нравственное сознание и поведение на основе усвоения общечеловеческих ценностей;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9) эстетическое отношение к миру, включая эстетику быта, научного и технического творчества, спорта, общественных отношений;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10) ответственное отношение к созданию семьи на основе осознанного принятия ценностей семейной жизни;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11)</w:t>
      </w:r>
      <w:r w:rsidRPr="00180C10">
        <w:rPr>
          <w:rFonts w:ascii="Times New Roman" w:eastAsia="Calibri" w:hAnsi="Times New Roman" w:cs="Times New Roman"/>
          <w:bCs/>
          <w:i/>
          <w:iCs/>
        </w:rPr>
        <w:t> осознание ценности литературы как ядра национальной культуры, объединяющего эпохи и поколения в «русский мир».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/>
          <w:bCs/>
          <w:iCs/>
        </w:rPr>
        <w:t>Реализация программы нацелена на достижение метапредметных результатов: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</w:p>
    <w:p w:rsidR="00180C10" w:rsidRPr="00330E5E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Cs/>
        </w:rPr>
      </w:pPr>
      <w:r w:rsidRPr="00330E5E">
        <w:rPr>
          <w:rFonts w:ascii="Times New Roman" w:eastAsia="Calibri" w:hAnsi="Times New Roman" w:cs="Times New Roman"/>
          <w:b/>
          <w:i/>
          <w:iCs/>
        </w:rPr>
        <w:lastRenderedPageBreak/>
        <w:t>Выпускник научится:</w:t>
      </w:r>
    </w:p>
    <w:p w:rsidR="00180C10" w:rsidRPr="00180C10" w:rsidRDefault="00180C10" w:rsidP="00180C1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180C10" w:rsidRPr="00180C10" w:rsidRDefault="00180C10" w:rsidP="00180C1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80C10" w:rsidRPr="00180C10" w:rsidRDefault="00180C10" w:rsidP="00180C1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80C10" w:rsidRPr="00180C10" w:rsidRDefault="00180C10" w:rsidP="00180C1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оценивать правильность выполнения учебной задачи, собственные возможности её решения;</w:t>
      </w:r>
    </w:p>
    <w:p w:rsidR="00180C10" w:rsidRPr="00180C10" w:rsidRDefault="00180C10" w:rsidP="00180C1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владеть основами самоконтроля, самооценки;</w:t>
      </w:r>
    </w:p>
    <w:p w:rsidR="00180C10" w:rsidRPr="00180C10" w:rsidRDefault="00180C10" w:rsidP="00180C1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определять понятия, создавать обобщения, устанавливать аналогии;</w:t>
      </w:r>
    </w:p>
    <w:p w:rsidR="00180C10" w:rsidRPr="00180C10" w:rsidRDefault="00180C10" w:rsidP="00180C1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организовывать учебное сотрудничество и совместную деятельность с учителем и сверстниками;</w:t>
      </w:r>
    </w:p>
    <w:p w:rsidR="00180C10" w:rsidRPr="00180C10" w:rsidRDefault="00180C10" w:rsidP="00180C1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осознанно использовать речевые средства в соответствии с задачей коммуникации, для выражения своих чувств, мыслей и потребностей;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выбирать путь анализа произведения, адекватный жанрово-родовой природе художественного текста;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дифференцировать элементы поэтики художественного текста, видеть их художественную и смысловую функцию;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сопоставлять «чужие» тексты интерпретирующего характера, аргументированно оценивать их;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оценивать интерпретацию художественного текста, созданную средствами других искусств;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создавать собственную интерпретацию изученного текста средствами других искусств;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понимать ценность жизни во всех еѐ проявлениях и необходимости ответственного, бережного отношения к ней;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оценивать собственную учебную деятельность: свои достижения, самостоятельность, инициативу, ответственность, причины неудач;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определять гуманистические, демократические и традиционные ценности русского народа;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определять необходимость ответственности и долга перед Родиной;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осознавать значение семьи в жизни человека и общества, принимать ценности семейной жизни, уважительно и заботливо относиться к ленам своей семьи;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основам прогнозирования;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отображать в речи содержание совершаемых действий в форме громкой социализированной и внутренней речи.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проводить аналогии между изучаемым материалом и собственным опытом;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использовать знаково-символические средства, в т.ч. схемы (включая концептуальные) для решения учебных задач.</w:t>
      </w:r>
    </w:p>
    <w:p w:rsidR="00180C10" w:rsidRPr="00330E5E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Cs/>
        </w:rPr>
      </w:pPr>
      <w:r w:rsidRPr="00330E5E">
        <w:rPr>
          <w:rFonts w:ascii="Times New Roman" w:eastAsia="Calibri" w:hAnsi="Times New Roman" w:cs="Times New Roman"/>
          <w:b/>
          <w:i/>
          <w:iCs/>
        </w:rPr>
        <w:t>Выпускник получит возможность научиться:</w:t>
      </w:r>
    </w:p>
    <w:p w:rsidR="00180C10" w:rsidRPr="00180C10" w:rsidRDefault="00180C10" w:rsidP="00180C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произвольно и осознанно владеть общими приемами решения учебных задач.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/>
          <w:bCs/>
          <w:iCs/>
        </w:rPr>
        <w:t>Предметные результаты изучения учебного предмета "Родная русская литература"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/>
          <w:bCs/>
          <w:iCs/>
        </w:rPr>
        <w:t>Выпускник на базовом уровне научится: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демонстрировать знание основных произведений отечественной литературы, приводя примеры двух или более текстов, затрагивающих общие темы или проблемы;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в устной и письменной форме обосновывать выбор художественного произведения для анализа, приводя в качестве аргумента как тему (темы) произведения, так и его проблематику (скрытые в нем смыслы и подтексты);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в устной форме, а также в письменной форме использовать для раскрытия тезисов своего высказывания указание на соответствующие фрагменты произведения, носящие проблемный характер и требующие анализа;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lastRenderedPageBreak/>
        <w:t>- в устной и письменной форме давать объективное изложение текста,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созданного художественного мира произведения;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обобщать и анализировать свой читательский опыт, анализировать жанрово-родовой выбор автора; раскрывать особенности развития и связей элементов художественного мира произведения, место и время действия;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значимости.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анализировать авторский выбор определенных композиционных решений в произведении, раскрывая, как взаиморасположение и взаимосвязь его частей определяет структуру произведения и обусловливает его эстетическое воздействие на читателя (например, выбор зачина и концовки произведения, открытого или закрытого финала, противопоставлений в системе образов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персонажей и пр.);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анализировать произведения или их фрагменты, в которых для осмысления точки зрения автора и/или героев требуется отличать, что прямо заявлено в тексте, от того, что действительно подразумевается (например, сатира, сарказм, ирония или гипербола);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осуществлять следующую продуктивную деятельность: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 на разных его уровнях в их единстве и взаимосвязи и понимание принадлежности произведения к литературному направлению (течению) и культурно-исторической эпохе (периоду);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давать историко-культурный комментарий к тексту произведения (в том числе и с использованием ресурсов музея, специализированной библиотеки, интернет-ресурсов и т. д.).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/>
          <w:bCs/>
          <w:iCs/>
        </w:rPr>
        <w:t>Выпускник на базовом уровне получит возможность научиться: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анализировать одну из интерпретаций эпического, драматического или лирического произведений (например, кино- или театральную постановку; запись художественного чтения; серию иллюстраций к произведению), оценивая то, как интерпретируется исходный текст;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— узнать об историко-культурном подходе в литературоведении;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— узнать об историко-литературном процессе XIX и XX веков;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— узнать о соотношении и взаимосвязях литературы с историческим периодом, эпохой;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— анализировать произведения современной литературы;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— рассматривать книгу как нравственный ориентир;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— свободно и целенаправленно использовать конкретные понятия теории литературы, предусмотренные программой, и их соотношение: роды литературы (эпос, лирика и драма), жанры всех трех родов, литературные направления и проч.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</w:p>
    <w:p w:rsidR="00180C10" w:rsidRPr="00180C10" w:rsidRDefault="00180C10" w:rsidP="00180C1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/>
          <w:bCs/>
          <w:iCs/>
        </w:rPr>
        <w:t>Содержание учебного предмета «</w:t>
      </w:r>
      <w:r>
        <w:rPr>
          <w:rFonts w:ascii="Times New Roman" w:eastAsia="Calibri" w:hAnsi="Times New Roman" w:cs="Times New Roman"/>
          <w:b/>
          <w:bCs/>
          <w:iCs/>
        </w:rPr>
        <w:t>Родная (русская) л</w:t>
      </w:r>
      <w:r w:rsidRPr="00180C10">
        <w:rPr>
          <w:rFonts w:ascii="Times New Roman" w:eastAsia="Calibri" w:hAnsi="Times New Roman" w:cs="Times New Roman"/>
          <w:b/>
          <w:bCs/>
          <w:iCs/>
        </w:rPr>
        <w:t>итература»</w:t>
      </w:r>
    </w:p>
    <w:p w:rsidR="00180C10" w:rsidRPr="009D6D6D" w:rsidRDefault="00180C10" w:rsidP="00180C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51193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b/>
          <w:bCs/>
          <w:sz w:val="24"/>
          <w:szCs w:val="24"/>
        </w:rPr>
        <w:t xml:space="preserve">Введение. </w:t>
      </w:r>
      <w:r w:rsidRPr="00180C10">
        <w:rPr>
          <w:rFonts w:ascii="Times New Roman" w:hAnsi="Times New Roman" w:cs="Times New Roman"/>
          <w:sz w:val="24"/>
          <w:szCs w:val="24"/>
        </w:rPr>
        <w:t xml:space="preserve">Литературная и общественная ситуации в жизни русского общества конца XX – начала XXI века Рецензия как жанр. Композиция.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>Г.Я.Бакланов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«Нездешний». Проблема рассказа.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>В.Г.Распутин.</w:t>
      </w:r>
      <w:r w:rsidRPr="00180C10">
        <w:rPr>
          <w:rFonts w:ascii="Times New Roman" w:hAnsi="Times New Roman" w:cs="Times New Roman"/>
          <w:sz w:val="24"/>
          <w:szCs w:val="24"/>
        </w:rPr>
        <w:t xml:space="preserve"> Особенности изображения национального характера в рассказе «Изба»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Тема дома в рассказе «Изба» В.Г.Распутина. 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Проблема сохранения личности в рассказе В.С. Маканина «Ключарёв и </w:t>
      </w:r>
      <w:proofErr w:type="spellStart"/>
      <w:r w:rsidRPr="00180C10">
        <w:rPr>
          <w:rFonts w:ascii="Times New Roman" w:hAnsi="Times New Roman" w:cs="Times New Roman"/>
          <w:sz w:val="24"/>
          <w:szCs w:val="24"/>
        </w:rPr>
        <w:t>Алимушкин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»   </w:t>
      </w:r>
    </w:p>
    <w:p w:rsidR="005E47D1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>В.С. Маканин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«Ключарёв и </w:t>
      </w:r>
      <w:proofErr w:type="spellStart"/>
      <w:r w:rsidRPr="00180C10">
        <w:rPr>
          <w:rFonts w:ascii="Times New Roman" w:hAnsi="Times New Roman" w:cs="Times New Roman"/>
          <w:sz w:val="24"/>
          <w:szCs w:val="24"/>
        </w:rPr>
        <w:t>Алимушкин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>». Переживания героев и их судьбы.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lastRenderedPageBreak/>
        <w:t xml:space="preserve">Проблемы современной жизни и аспекты человеческих взаимоотношений в рассказе Л.С. Петрушевской «Дядя Гриша»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>Л.С.Петрушевская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«Слова». Проблемы современной жизни.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>Л.Е.Улицкая.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80C10">
        <w:rPr>
          <w:rFonts w:ascii="Times New Roman" w:hAnsi="Times New Roman" w:cs="Times New Roman"/>
          <w:sz w:val="24"/>
          <w:szCs w:val="24"/>
        </w:rPr>
        <w:t>Цю-юрихь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». Внутренняя жизнь героини и события внешнего мира.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>Смысл жизни героини рассказа Л.Е.Улицкой «</w:t>
      </w:r>
      <w:proofErr w:type="spellStart"/>
      <w:r w:rsidRPr="00180C10">
        <w:rPr>
          <w:rFonts w:ascii="Times New Roman" w:hAnsi="Times New Roman" w:cs="Times New Roman"/>
          <w:sz w:val="24"/>
          <w:szCs w:val="24"/>
        </w:rPr>
        <w:t>Цю-юрихь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». Роль конкретной детали в повествовании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>Е.А.Попов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«Тихоходная барка «Надежда»</w:t>
      </w:r>
      <w:proofErr w:type="gramStart"/>
      <w:r w:rsidRPr="00180C10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180C10">
        <w:rPr>
          <w:rFonts w:ascii="Times New Roman" w:hAnsi="Times New Roman" w:cs="Times New Roman"/>
          <w:sz w:val="24"/>
          <w:szCs w:val="24"/>
        </w:rPr>
        <w:t xml:space="preserve">мысл названия рассказа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>Т.Н. Толстая</w:t>
      </w:r>
      <w:r w:rsidRPr="00180C10">
        <w:rPr>
          <w:rFonts w:ascii="Times New Roman" w:hAnsi="Times New Roman" w:cs="Times New Roman"/>
          <w:sz w:val="24"/>
          <w:szCs w:val="24"/>
        </w:rPr>
        <w:t xml:space="preserve"> Рассказ «Соня». Способы создания характера героини. Своеобразие финала рассказа и его роль в авторском замысле.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51193">
        <w:rPr>
          <w:rFonts w:ascii="Times New Roman" w:hAnsi="Times New Roman" w:cs="Times New Roman"/>
          <w:b/>
          <w:bCs/>
          <w:sz w:val="24"/>
          <w:szCs w:val="24"/>
        </w:rPr>
        <w:t>А.З.Хургин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. «Виолончель Погорелого». Внешние события и внутренняя жизнь героев в произведении 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Быт и бытие в жизни героев рассказа </w:t>
      </w:r>
      <w:r w:rsidRPr="00106F85">
        <w:rPr>
          <w:rFonts w:ascii="Times New Roman" w:hAnsi="Times New Roman" w:cs="Times New Roman"/>
          <w:b/>
          <w:bCs/>
          <w:sz w:val="24"/>
          <w:szCs w:val="24"/>
        </w:rPr>
        <w:t>М.Л. Москвиной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«Куда бежишь, тропинка милая…»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Лирическая интонация произведения М.Л. Москвиной. Чтение главы «Чукча не читатель» из книги «Учись видеть!» 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Взаимоотношения детей и взрослых в рассказе </w:t>
      </w:r>
      <w:r w:rsidRPr="00106F85">
        <w:rPr>
          <w:rFonts w:ascii="Times New Roman" w:hAnsi="Times New Roman" w:cs="Times New Roman"/>
          <w:b/>
          <w:bCs/>
          <w:sz w:val="24"/>
          <w:szCs w:val="24"/>
        </w:rPr>
        <w:t>М.А. Вишневецкой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«Брысь, крокодил!»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Предметный мир и художественное время в рассказе М.А. Вишневецкой «Брысь, крокодил!»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Нравственный выбор героев в рассказе </w:t>
      </w:r>
      <w:r w:rsidRPr="00CF7210">
        <w:rPr>
          <w:rFonts w:ascii="Times New Roman" w:hAnsi="Times New Roman" w:cs="Times New Roman"/>
          <w:b/>
          <w:bCs/>
          <w:sz w:val="24"/>
          <w:szCs w:val="24"/>
        </w:rPr>
        <w:t>А.В. Дмитриева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«Пролетарий Елистратов».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Художественное время и пространство в рассказе А.В. Дмитриева «Пролетарий Елистратов».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 xml:space="preserve">А.И. </w:t>
      </w:r>
      <w:proofErr w:type="spellStart"/>
      <w:r w:rsidRPr="00951193">
        <w:rPr>
          <w:rFonts w:ascii="Times New Roman" w:hAnsi="Times New Roman" w:cs="Times New Roman"/>
          <w:b/>
          <w:bCs/>
          <w:sz w:val="24"/>
          <w:szCs w:val="24"/>
        </w:rPr>
        <w:t>Слаповский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. Рассказ «Чернильница». Особенности композиции в рассказе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Соотношение конкретно-исторического и вневременного в произведениях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180C10">
        <w:rPr>
          <w:rFonts w:ascii="Times New Roman" w:hAnsi="Times New Roman" w:cs="Times New Roman"/>
          <w:sz w:val="24"/>
          <w:szCs w:val="24"/>
        </w:rPr>
        <w:t>Слаповского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>Проблематика рассказа</w:t>
      </w:r>
      <w:r w:rsidRPr="00CF7210">
        <w:rPr>
          <w:rFonts w:ascii="Times New Roman" w:hAnsi="Times New Roman" w:cs="Times New Roman"/>
          <w:b/>
          <w:bCs/>
          <w:sz w:val="24"/>
          <w:szCs w:val="24"/>
        </w:rPr>
        <w:t>. Н.М.Кононова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80C10">
        <w:rPr>
          <w:rFonts w:ascii="Times New Roman" w:hAnsi="Times New Roman" w:cs="Times New Roman"/>
          <w:sz w:val="24"/>
          <w:szCs w:val="24"/>
        </w:rPr>
        <w:t>Микеша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 xml:space="preserve">С. </w:t>
      </w:r>
      <w:proofErr w:type="spellStart"/>
      <w:r w:rsidRPr="00951193">
        <w:rPr>
          <w:rFonts w:ascii="Times New Roman" w:hAnsi="Times New Roman" w:cs="Times New Roman"/>
          <w:b/>
          <w:bCs/>
          <w:sz w:val="24"/>
          <w:szCs w:val="24"/>
        </w:rPr>
        <w:t>Солоух</w:t>
      </w:r>
      <w:proofErr w:type="spellEnd"/>
      <w:r w:rsidRPr="0095119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80C10">
        <w:rPr>
          <w:rFonts w:ascii="Times New Roman" w:hAnsi="Times New Roman" w:cs="Times New Roman"/>
          <w:sz w:val="24"/>
          <w:szCs w:val="24"/>
        </w:rPr>
        <w:t xml:space="preserve"> Рассказ «Поединок». Тип повествования в произведении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Тема второго рождения в рассказе С. </w:t>
      </w:r>
      <w:proofErr w:type="spellStart"/>
      <w:r w:rsidRPr="00180C10">
        <w:rPr>
          <w:rFonts w:ascii="Times New Roman" w:hAnsi="Times New Roman" w:cs="Times New Roman"/>
          <w:sz w:val="24"/>
          <w:szCs w:val="24"/>
        </w:rPr>
        <w:t>Солоуха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 «Поединок» 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>В.О.Пелевин.</w:t>
      </w:r>
      <w:r w:rsidRPr="00180C10">
        <w:rPr>
          <w:rFonts w:ascii="Times New Roman" w:hAnsi="Times New Roman" w:cs="Times New Roman"/>
          <w:sz w:val="24"/>
          <w:szCs w:val="24"/>
        </w:rPr>
        <w:t xml:space="preserve"> Рассказ «Жизнь и приключения сарая Номер XII». </w:t>
      </w:r>
      <w:proofErr w:type="spellStart"/>
      <w:r w:rsidRPr="00180C10">
        <w:rPr>
          <w:rFonts w:ascii="Times New Roman" w:hAnsi="Times New Roman" w:cs="Times New Roman"/>
          <w:sz w:val="24"/>
          <w:szCs w:val="24"/>
        </w:rPr>
        <w:t>Интертекстуальные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 связи и авторская установка в начале произведения.  Бытовые предметы и предметы-символы  в рассказе В.О. Пелевина «Жизнь и приключения сарая Номер XII»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Семантика жёлтого в рассказе </w:t>
      </w:r>
      <w:r w:rsidRPr="007A567B">
        <w:rPr>
          <w:rFonts w:ascii="Times New Roman" w:hAnsi="Times New Roman" w:cs="Times New Roman"/>
          <w:b/>
          <w:bCs/>
          <w:sz w:val="24"/>
          <w:szCs w:val="24"/>
        </w:rPr>
        <w:t xml:space="preserve">Р.Б. </w:t>
      </w:r>
      <w:proofErr w:type="spellStart"/>
      <w:r w:rsidRPr="007A567B">
        <w:rPr>
          <w:rFonts w:ascii="Times New Roman" w:hAnsi="Times New Roman" w:cs="Times New Roman"/>
          <w:b/>
          <w:bCs/>
          <w:sz w:val="24"/>
          <w:szCs w:val="24"/>
        </w:rPr>
        <w:t>Халикова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 «Жёлтое платье».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 xml:space="preserve">А.В. </w:t>
      </w:r>
      <w:proofErr w:type="spellStart"/>
      <w:r w:rsidRPr="00951193">
        <w:rPr>
          <w:rFonts w:ascii="Times New Roman" w:hAnsi="Times New Roman" w:cs="Times New Roman"/>
          <w:b/>
          <w:bCs/>
          <w:sz w:val="24"/>
          <w:szCs w:val="24"/>
        </w:rPr>
        <w:t>Геласимов</w:t>
      </w:r>
      <w:proofErr w:type="spellEnd"/>
      <w:r w:rsidRPr="0095119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«Нежный возраст». Традиция обращения к дневниковым записям как способу организации повествования в литературе.  </w:t>
      </w:r>
    </w:p>
    <w:p w:rsidR="00951193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Проблема «отцов» и «детей» в рассказе А.В. </w:t>
      </w:r>
      <w:proofErr w:type="spellStart"/>
      <w:r w:rsidRPr="00180C10">
        <w:rPr>
          <w:rFonts w:ascii="Times New Roman" w:hAnsi="Times New Roman" w:cs="Times New Roman"/>
          <w:sz w:val="24"/>
          <w:szCs w:val="24"/>
        </w:rPr>
        <w:t>Геласимова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 «Нежный возраст».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>Р.В. Сенчин.</w:t>
      </w:r>
      <w:r w:rsidRPr="00180C10">
        <w:rPr>
          <w:rFonts w:ascii="Times New Roman" w:hAnsi="Times New Roman" w:cs="Times New Roman"/>
          <w:sz w:val="24"/>
          <w:szCs w:val="24"/>
        </w:rPr>
        <w:t xml:space="preserve"> Рассказ «В обратную сторону». Смысл названия произведения  Мотив дороги в рассказе </w:t>
      </w:r>
      <w:r w:rsidRPr="00951193">
        <w:rPr>
          <w:rFonts w:ascii="Times New Roman" w:hAnsi="Times New Roman" w:cs="Times New Roman"/>
          <w:sz w:val="24"/>
          <w:szCs w:val="24"/>
        </w:rPr>
        <w:t>Р.В. Сенчина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«В обратную сторону».  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bookmarkEnd w:id="3"/>
    <w:p w:rsid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Cs/>
        </w:rPr>
      </w:pPr>
    </w:p>
    <w:p w:rsid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Cs/>
        </w:rPr>
      </w:pPr>
    </w:p>
    <w:p w:rsid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Cs/>
        </w:rPr>
      </w:pPr>
    </w:p>
    <w:p w:rsidR="00951193" w:rsidRDefault="00951193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Cs/>
        </w:rPr>
      </w:pPr>
    </w:p>
    <w:p w:rsidR="00CC7247" w:rsidRPr="00951193" w:rsidRDefault="00CC7247" w:rsidP="00CC7247">
      <w:pPr>
        <w:spacing w:after="200" w:line="240" w:lineRule="auto"/>
        <w:jc w:val="center"/>
        <w:rPr>
          <w:rFonts w:ascii="Times New Roman" w:eastAsia="Calibri" w:hAnsi="Times New Roman" w:cs="Times New Roman"/>
          <w:b/>
          <w:bCs/>
        </w:rPr>
      </w:pPr>
      <w:bookmarkStart w:id="4" w:name="_Hlk53429403"/>
      <w:r w:rsidRPr="00951193">
        <w:rPr>
          <w:rFonts w:ascii="Times New Roman" w:eastAsia="Calibri" w:hAnsi="Times New Roman" w:cs="Times New Roman"/>
          <w:b/>
          <w:bCs/>
        </w:rPr>
        <w:t>Тематическое планирование</w:t>
      </w:r>
    </w:p>
    <w:tbl>
      <w:tblPr>
        <w:tblW w:w="9488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7"/>
        <w:gridCol w:w="3245"/>
        <w:gridCol w:w="1128"/>
        <w:gridCol w:w="4128"/>
      </w:tblGrid>
      <w:tr w:rsidR="00CC7247" w:rsidRPr="00951193" w:rsidTr="00951193">
        <w:trPr>
          <w:trHeight w:val="502"/>
        </w:trPr>
        <w:tc>
          <w:tcPr>
            <w:tcW w:w="987" w:type="dxa"/>
            <w:shd w:val="clear" w:color="auto" w:fill="auto"/>
            <w:vAlign w:val="center"/>
          </w:tcPr>
          <w:p w:rsidR="00CC7247" w:rsidRPr="00951193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193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CC7247" w:rsidRPr="00951193" w:rsidRDefault="00CC7247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1193">
              <w:rPr>
                <w:rFonts w:ascii="Times New Roman" w:eastAsia="Calibri" w:hAnsi="Times New Roman" w:cs="Times New Roman"/>
              </w:rPr>
              <w:t>Содержание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CC7247" w:rsidRPr="00951193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193">
              <w:rPr>
                <w:rFonts w:ascii="Times New Roman" w:eastAsia="Calibri" w:hAnsi="Times New Roman" w:cs="Times New Roman"/>
              </w:rPr>
              <w:t>Кол-во часов</w:t>
            </w:r>
          </w:p>
        </w:tc>
        <w:tc>
          <w:tcPr>
            <w:tcW w:w="4128" w:type="dxa"/>
            <w:shd w:val="clear" w:color="auto" w:fill="auto"/>
            <w:vAlign w:val="center"/>
          </w:tcPr>
          <w:p w:rsidR="00CC7247" w:rsidRPr="00951193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193">
              <w:rPr>
                <w:rFonts w:ascii="Times New Roman" w:eastAsia="Calibri" w:hAnsi="Times New Roman" w:cs="Times New Roman"/>
              </w:rPr>
              <w:t>Основные виды учебной деятельности обучающихся</w:t>
            </w:r>
          </w:p>
        </w:tc>
      </w:tr>
      <w:tr w:rsidR="00CC7247" w:rsidRPr="00951193" w:rsidTr="00951193">
        <w:trPr>
          <w:trHeight w:val="502"/>
        </w:trPr>
        <w:tc>
          <w:tcPr>
            <w:tcW w:w="987" w:type="dxa"/>
          </w:tcPr>
          <w:p w:rsidR="00CC7247" w:rsidRPr="00951193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951193" w:rsidRDefault="008C60E4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C60E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Введение.</w:t>
            </w:r>
          </w:p>
        </w:tc>
        <w:tc>
          <w:tcPr>
            <w:tcW w:w="1128" w:type="dxa"/>
          </w:tcPr>
          <w:p w:rsidR="00CC7247" w:rsidRPr="00951193" w:rsidRDefault="00CC7247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51193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128" w:type="dxa"/>
            <w:vMerge w:val="restart"/>
          </w:tcPr>
          <w:p w:rsidR="00CC7247" w:rsidRPr="00951193" w:rsidRDefault="002F63BF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F63BF">
              <w:rPr>
                <w:rFonts w:ascii="Times New Roman" w:eastAsia="Calibri" w:hAnsi="Times New Roman" w:cs="Times New Roman"/>
              </w:rPr>
              <w:t>запись основных положений лекции; подготовка сообщения; чтение</w:t>
            </w:r>
            <w:r>
              <w:rPr>
                <w:rFonts w:ascii="Times New Roman" w:eastAsia="Calibri" w:hAnsi="Times New Roman" w:cs="Times New Roman"/>
              </w:rPr>
              <w:t xml:space="preserve"> произведений</w:t>
            </w:r>
          </w:p>
        </w:tc>
      </w:tr>
      <w:tr w:rsidR="00CC7247" w:rsidRPr="00951193" w:rsidTr="00951193">
        <w:trPr>
          <w:trHeight w:val="502"/>
        </w:trPr>
        <w:tc>
          <w:tcPr>
            <w:tcW w:w="987" w:type="dxa"/>
          </w:tcPr>
          <w:p w:rsidR="00CC7247" w:rsidRPr="00951193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951193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Г.Я.Бакланов</w:t>
            </w:r>
          </w:p>
        </w:tc>
        <w:tc>
          <w:tcPr>
            <w:tcW w:w="1128" w:type="dxa"/>
          </w:tcPr>
          <w:p w:rsidR="00CC7247" w:rsidRPr="00951193" w:rsidRDefault="00CC7247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51193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128" w:type="dxa"/>
            <w:vMerge/>
          </w:tcPr>
          <w:p w:rsidR="00CC7247" w:rsidRPr="00951193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C7247" w:rsidRPr="00951193" w:rsidTr="00951193">
        <w:trPr>
          <w:trHeight w:val="502"/>
        </w:trPr>
        <w:tc>
          <w:tcPr>
            <w:tcW w:w="987" w:type="dxa"/>
          </w:tcPr>
          <w:p w:rsidR="00CC7247" w:rsidRPr="00951193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951193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В.Г.Распутин.</w:t>
            </w:r>
          </w:p>
        </w:tc>
        <w:tc>
          <w:tcPr>
            <w:tcW w:w="1128" w:type="dxa"/>
          </w:tcPr>
          <w:p w:rsidR="00CC7247" w:rsidRPr="00951193" w:rsidRDefault="005E47D1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 w:val="restart"/>
          </w:tcPr>
          <w:p w:rsidR="00CC7247" w:rsidRPr="00951193" w:rsidRDefault="002F63BF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F63BF">
              <w:rPr>
                <w:rFonts w:ascii="Times New Roman" w:eastAsia="Calibri" w:hAnsi="Times New Roman" w:cs="Times New Roman"/>
              </w:rPr>
              <w:t>запись основных положений лекции; подготовка сообщения;чтение и характеристика героев</w:t>
            </w:r>
            <w:r>
              <w:rPr>
                <w:rFonts w:ascii="Times New Roman" w:eastAsia="Calibri" w:hAnsi="Times New Roman" w:cs="Times New Roman"/>
              </w:rPr>
              <w:t xml:space="preserve"> произведений</w:t>
            </w:r>
          </w:p>
        </w:tc>
      </w:tr>
      <w:tr w:rsidR="00CC7247" w:rsidRPr="00951193" w:rsidTr="00951193">
        <w:trPr>
          <w:trHeight w:val="502"/>
        </w:trPr>
        <w:tc>
          <w:tcPr>
            <w:tcW w:w="987" w:type="dxa"/>
          </w:tcPr>
          <w:p w:rsidR="00CC7247" w:rsidRPr="00951193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951193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В.С. Маканин</w:t>
            </w:r>
          </w:p>
        </w:tc>
        <w:tc>
          <w:tcPr>
            <w:tcW w:w="1128" w:type="dxa"/>
          </w:tcPr>
          <w:p w:rsidR="00CC7247" w:rsidRPr="00951193" w:rsidRDefault="005E47D1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/>
          </w:tcPr>
          <w:p w:rsidR="00CC7247" w:rsidRPr="00951193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C7247" w:rsidRPr="00951193" w:rsidTr="00951193">
        <w:trPr>
          <w:trHeight w:val="502"/>
        </w:trPr>
        <w:tc>
          <w:tcPr>
            <w:tcW w:w="987" w:type="dxa"/>
          </w:tcPr>
          <w:p w:rsidR="00CC7247" w:rsidRPr="00951193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951193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Л.С.Петрушевская</w:t>
            </w:r>
          </w:p>
        </w:tc>
        <w:tc>
          <w:tcPr>
            <w:tcW w:w="1128" w:type="dxa"/>
          </w:tcPr>
          <w:p w:rsidR="00CC7247" w:rsidRPr="00951193" w:rsidRDefault="005E47D1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/>
          </w:tcPr>
          <w:p w:rsidR="00CC7247" w:rsidRPr="00951193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C7247" w:rsidRPr="00951193" w:rsidTr="00951193">
        <w:trPr>
          <w:trHeight w:val="502"/>
        </w:trPr>
        <w:tc>
          <w:tcPr>
            <w:tcW w:w="987" w:type="dxa"/>
          </w:tcPr>
          <w:p w:rsidR="00CC7247" w:rsidRPr="00951193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951193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</w:rPr>
              <w:t>Л.Е.Улицкая</w:t>
            </w:r>
          </w:p>
        </w:tc>
        <w:tc>
          <w:tcPr>
            <w:tcW w:w="1128" w:type="dxa"/>
          </w:tcPr>
          <w:p w:rsidR="00CC7247" w:rsidRPr="00951193" w:rsidRDefault="005E47D1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 w:val="restart"/>
          </w:tcPr>
          <w:p w:rsidR="00CC7247" w:rsidRPr="00951193" w:rsidRDefault="002F63BF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F63BF">
              <w:rPr>
                <w:rFonts w:ascii="Times New Roman" w:eastAsia="Calibri" w:hAnsi="Times New Roman" w:cs="Times New Roman"/>
              </w:rPr>
              <w:t>чтение и различные виды пересказа; составление цитатного плана для характеристики образов; наблюдения над спецификой развития сюжета; подготовка сообщения; исследовательская работа с текстом</w:t>
            </w:r>
          </w:p>
        </w:tc>
      </w:tr>
      <w:tr w:rsidR="00CC7247" w:rsidRPr="00951193" w:rsidTr="00951193">
        <w:trPr>
          <w:trHeight w:val="502"/>
        </w:trPr>
        <w:tc>
          <w:tcPr>
            <w:tcW w:w="987" w:type="dxa"/>
          </w:tcPr>
          <w:p w:rsidR="00CC7247" w:rsidRPr="00951193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951193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</w:rPr>
              <w:t>Е.А.Попов</w:t>
            </w:r>
          </w:p>
        </w:tc>
        <w:tc>
          <w:tcPr>
            <w:tcW w:w="1128" w:type="dxa"/>
          </w:tcPr>
          <w:p w:rsidR="00CC7247" w:rsidRPr="00951193" w:rsidRDefault="00CC7247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51193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128" w:type="dxa"/>
            <w:vMerge/>
          </w:tcPr>
          <w:p w:rsidR="00CC7247" w:rsidRPr="00951193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C7247" w:rsidRPr="00951193" w:rsidTr="00951193">
        <w:trPr>
          <w:trHeight w:val="502"/>
        </w:trPr>
        <w:tc>
          <w:tcPr>
            <w:tcW w:w="987" w:type="dxa"/>
          </w:tcPr>
          <w:p w:rsidR="00CC7247" w:rsidRPr="00951193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951193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Т.Н. Толстая</w:t>
            </w:r>
          </w:p>
        </w:tc>
        <w:tc>
          <w:tcPr>
            <w:tcW w:w="1128" w:type="dxa"/>
          </w:tcPr>
          <w:p w:rsidR="00CC7247" w:rsidRPr="00951193" w:rsidRDefault="00CC7247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51193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128" w:type="dxa"/>
            <w:vMerge/>
          </w:tcPr>
          <w:p w:rsidR="00CC7247" w:rsidRPr="00951193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C7247" w:rsidRPr="00951193" w:rsidTr="00951193">
        <w:trPr>
          <w:trHeight w:val="502"/>
        </w:trPr>
        <w:tc>
          <w:tcPr>
            <w:tcW w:w="987" w:type="dxa"/>
          </w:tcPr>
          <w:p w:rsidR="00CC7247" w:rsidRPr="00951193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951193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А.З.Хургин</w:t>
            </w:r>
            <w:proofErr w:type="spellEnd"/>
            <w:r w:rsidRPr="00106F85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  <w:tc>
          <w:tcPr>
            <w:tcW w:w="1128" w:type="dxa"/>
          </w:tcPr>
          <w:p w:rsidR="00CC7247" w:rsidRPr="00951193" w:rsidRDefault="00CC7247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51193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128" w:type="dxa"/>
            <w:vMerge w:val="restart"/>
          </w:tcPr>
          <w:p w:rsidR="00CC7247" w:rsidRPr="00951193" w:rsidRDefault="002F63BF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F63BF">
              <w:rPr>
                <w:rFonts w:ascii="Times New Roman" w:eastAsia="Calibri" w:hAnsi="Times New Roman" w:cs="Times New Roman"/>
              </w:rPr>
              <w:t>различные виды чтения, различные виды пересказа и комментария</w:t>
            </w:r>
          </w:p>
        </w:tc>
      </w:tr>
      <w:tr w:rsidR="00CC7247" w:rsidRPr="00CC7247" w:rsidTr="00951193">
        <w:trPr>
          <w:trHeight w:val="502"/>
        </w:trPr>
        <w:tc>
          <w:tcPr>
            <w:tcW w:w="987" w:type="dxa"/>
          </w:tcPr>
          <w:p w:rsidR="00CC7247" w:rsidRPr="00CC7247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CC7247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М.Л. Москвин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1128" w:type="dxa"/>
          </w:tcPr>
          <w:p w:rsidR="00CC7247" w:rsidRPr="00CC7247" w:rsidRDefault="00CF7210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/>
          </w:tcPr>
          <w:p w:rsidR="00CC7247" w:rsidRPr="00CC7247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C7247" w:rsidRPr="00CC7247" w:rsidTr="00951193">
        <w:trPr>
          <w:trHeight w:val="502"/>
        </w:trPr>
        <w:tc>
          <w:tcPr>
            <w:tcW w:w="987" w:type="dxa"/>
          </w:tcPr>
          <w:p w:rsidR="00CC7247" w:rsidRPr="00CC7247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CC7247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М.А. Вишневецк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ая</w:t>
            </w:r>
          </w:p>
        </w:tc>
        <w:tc>
          <w:tcPr>
            <w:tcW w:w="1128" w:type="dxa"/>
          </w:tcPr>
          <w:p w:rsidR="00CC7247" w:rsidRPr="00CC7247" w:rsidRDefault="00CF7210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/>
          </w:tcPr>
          <w:p w:rsidR="00CC7247" w:rsidRPr="00CC7247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F7210" w:rsidRPr="00CC7247" w:rsidTr="00951193">
        <w:trPr>
          <w:trHeight w:val="502"/>
        </w:trPr>
        <w:tc>
          <w:tcPr>
            <w:tcW w:w="987" w:type="dxa"/>
          </w:tcPr>
          <w:p w:rsidR="00CF7210" w:rsidRPr="00CC7247" w:rsidRDefault="00CF7210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F7210" w:rsidRPr="00106F85" w:rsidRDefault="00CF7210" w:rsidP="00CC72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CF7210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А.В. Дмитриев</w:t>
            </w:r>
          </w:p>
        </w:tc>
        <w:tc>
          <w:tcPr>
            <w:tcW w:w="1128" w:type="dxa"/>
          </w:tcPr>
          <w:p w:rsidR="00CF7210" w:rsidRPr="00CC7247" w:rsidRDefault="00CF7210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/>
          </w:tcPr>
          <w:p w:rsidR="00CF7210" w:rsidRPr="00CC7247" w:rsidRDefault="00CF7210" w:rsidP="00CC72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C7247" w:rsidRPr="00CC7247" w:rsidTr="00951193">
        <w:trPr>
          <w:trHeight w:val="502"/>
        </w:trPr>
        <w:tc>
          <w:tcPr>
            <w:tcW w:w="987" w:type="dxa"/>
          </w:tcPr>
          <w:p w:rsidR="00CC7247" w:rsidRPr="00CC7247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CC7247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А.И. </w:t>
            </w:r>
            <w:proofErr w:type="spellStart"/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Слаповский</w:t>
            </w:r>
            <w:proofErr w:type="spellEnd"/>
            <w:r w:rsidRPr="00106F85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  <w:tc>
          <w:tcPr>
            <w:tcW w:w="1128" w:type="dxa"/>
          </w:tcPr>
          <w:p w:rsidR="00CC7247" w:rsidRPr="00CC7247" w:rsidRDefault="00CF7210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/>
          </w:tcPr>
          <w:p w:rsidR="00CC7247" w:rsidRPr="00CC7247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F7210" w:rsidRPr="00CC7247" w:rsidTr="00951193">
        <w:trPr>
          <w:trHeight w:val="502"/>
        </w:trPr>
        <w:tc>
          <w:tcPr>
            <w:tcW w:w="987" w:type="dxa"/>
          </w:tcPr>
          <w:p w:rsidR="00CF7210" w:rsidRPr="00CC7247" w:rsidRDefault="00CF7210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F7210" w:rsidRPr="00106F85" w:rsidRDefault="007A567B" w:rsidP="00CC72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A567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Н.М.Кононов</w:t>
            </w:r>
          </w:p>
        </w:tc>
        <w:tc>
          <w:tcPr>
            <w:tcW w:w="1128" w:type="dxa"/>
          </w:tcPr>
          <w:p w:rsidR="00CF7210" w:rsidRDefault="007A567B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128" w:type="dxa"/>
            <w:vMerge/>
          </w:tcPr>
          <w:p w:rsidR="00CF7210" w:rsidRPr="00CC7247" w:rsidRDefault="00CF7210" w:rsidP="00CC72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C7247" w:rsidRPr="00CC7247" w:rsidTr="00951193">
        <w:trPr>
          <w:trHeight w:val="502"/>
        </w:trPr>
        <w:tc>
          <w:tcPr>
            <w:tcW w:w="987" w:type="dxa"/>
          </w:tcPr>
          <w:p w:rsidR="00CC7247" w:rsidRPr="00CC7247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CC7247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С. </w:t>
            </w:r>
            <w:proofErr w:type="spellStart"/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Солоух</w:t>
            </w:r>
            <w:proofErr w:type="spellEnd"/>
          </w:p>
        </w:tc>
        <w:tc>
          <w:tcPr>
            <w:tcW w:w="1128" w:type="dxa"/>
          </w:tcPr>
          <w:p w:rsidR="00CC7247" w:rsidRPr="00CC7247" w:rsidRDefault="007A567B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/>
          </w:tcPr>
          <w:p w:rsidR="00CC7247" w:rsidRPr="00CC7247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C7247" w:rsidRPr="00CC7247" w:rsidTr="00951193">
        <w:trPr>
          <w:trHeight w:val="502"/>
        </w:trPr>
        <w:tc>
          <w:tcPr>
            <w:tcW w:w="987" w:type="dxa"/>
          </w:tcPr>
          <w:p w:rsidR="00CC7247" w:rsidRPr="00CC7247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CC7247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В.О.Пелевин.</w:t>
            </w:r>
          </w:p>
        </w:tc>
        <w:tc>
          <w:tcPr>
            <w:tcW w:w="1128" w:type="dxa"/>
          </w:tcPr>
          <w:p w:rsidR="00CC7247" w:rsidRPr="00CC7247" w:rsidRDefault="007A567B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 w:val="restart"/>
          </w:tcPr>
          <w:p w:rsidR="00CC7247" w:rsidRPr="00CC7247" w:rsidRDefault="002F63BF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F63BF">
              <w:rPr>
                <w:rFonts w:ascii="Times New Roman" w:eastAsia="Calibri" w:hAnsi="Times New Roman" w:cs="Times New Roman"/>
              </w:rPr>
              <w:t xml:space="preserve">Выразительное чтение повествования, описания, рассуждения, диалога в художественном произведении. Рассказывание о событии с использованием диалога. </w:t>
            </w:r>
          </w:p>
        </w:tc>
      </w:tr>
      <w:tr w:rsidR="007A567B" w:rsidRPr="00CC7247" w:rsidTr="00951193">
        <w:trPr>
          <w:trHeight w:val="502"/>
        </w:trPr>
        <w:tc>
          <w:tcPr>
            <w:tcW w:w="987" w:type="dxa"/>
          </w:tcPr>
          <w:p w:rsidR="007A567B" w:rsidRPr="00CC7247" w:rsidRDefault="007A567B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7A567B" w:rsidRPr="00106F85" w:rsidRDefault="007A567B" w:rsidP="00CC72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A567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Р.Б. </w:t>
            </w:r>
            <w:proofErr w:type="spellStart"/>
            <w:r w:rsidRPr="007A567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Халиков</w:t>
            </w:r>
            <w:proofErr w:type="spellEnd"/>
          </w:p>
        </w:tc>
        <w:tc>
          <w:tcPr>
            <w:tcW w:w="1128" w:type="dxa"/>
          </w:tcPr>
          <w:p w:rsidR="007A567B" w:rsidRDefault="007A567B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128" w:type="dxa"/>
            <w:vMerge/>
          </w:tcPr>
          <w:p w:rsidR="007A567B" w:rsidRPr="00CC7247" w:rsidRDefault="007A567B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C7247" w:rsidRPr="00CC7247" w:rsidTr="00951193">
        <w:trPr>
          <w:trHeight w:val="502"/>
        </w:trPr>
        <w:tc>
          <w:tcPr>
            <w:tcW w:w="987" w:type="dxa"/>
          </w:tcPr>
          <w:p w:rsidR="00CC7247" w:rsidRPr="00CC7247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CC7247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</w:rPr>
              <w:t xml:space="preserve">А.В. </w:t>
            </w:r>
            <w:proofErr w:type="spellStart"/>
            <w:r w:rsidRPr="00106F85">
              <w:rPr>
                <w:rFonts w:ascii="Times New Roman" w:eastAsia="Calibri" w:hAnsi="Times New Roman" w:cs="Times New Roman"/>
                <w:b/>
                <w:bCs/>
              </w:rPr>
              <w:t>Геласимов</w:t>
            </w:r>
            <w:proofErr w:type="spellEnd"/>
          </w:p>
        </w:tc>
        <w:tc>
          <w:tcPr>
            <w:tcW w:w="1128" w:type="dxa"/>
          </w:tcPr>
          <w:p w:rsidR="00CC7247" w:rsidRPr="00CC7247" w:rsidRDefault="007A567B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/>
          </w:tcPr>
          <w:p w:rsidR="00CC7247" w:rsidRPr="00CC7247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C7247" w:rsidRPr="00CC7247" w:rsidTr="00951193">
        <w:trPr>
          <w:trHeight w:val="502"/>
        </w:trPr>
        <w:tc>
          <w:tcPr>
            <w:tcW w:w="987" w:type="dxa"/>
          </w:tcPr>
          <w:p w:rsidR="00CC7247" w:rsidRPr="00CC7247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CC7247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</w:rPr>
              <w:t>Р.В. Сенчин.</w:t>
            </w:r>
          </w:p>
        </w:tc>
        <w:tc>
          <w:tcPr>
            <w:tcW w:w="1128" w:type="dxa"/>
          </w:tcPr>
          <w:p w:rsidR="00CC7247" w:rsidRPr="00CC7247" w:rsidRDefault="007A567B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</w:tcPr>
          <w:p w:rsidR="00CC7247" w:rsidRPr="00CC7247" w:rsidRDefault="002F63BF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F63BF">
              <w:rPr>
                <w:rFonts w:ascii="Times New Roman" w:eastAsia="Calibri" w:hAnsi="Times New Roman" w:cs="Times New Roman"/>
              </w:rPr>
              <w:t>оформление тезисов; обобщение читательского опыта.</w:t>
            </w:r>
          </w:p>
        </w:tc>
      </w:tr>
    </w:tbl>
    <w:p w:rsidR="00106F85" w:rsidRDefault="00106F85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C7247" w:rsidRPr="00CC7247" w:rsidRDefault="00CC7247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C7247">
        <w:rPr>
          <w:rFonts w:ascii="Times New Roman" w:eastAsia="Times New Roman" w:hAnsi="Times New Roman" w:cs="Times New Roman"/>
          <w:b/>
          <w:lang w:eastAsia="ru-RU"/>
        </w:rPr>
        <w:t xml:space="preserve">Календарно-тематическое планирование </w:t>
      </w:r>
    </w:p>
    <w:tbl>
      <w:tblPr>
        <w:tblStyle w:val="11"/>
        <w:tblW w:w="8784" w:type="dxa"/>
        <w:tblLayout w:type="fixed"/>
        <w:tblLook w:val="04A0"/>
      </w:tblPr>
      <w:tblGrid>
        <w:gridCol w:w="1240"/>
        <w:gridCol w:w="4709"/>
        <w:gridCol w:w="992"/>
        <w:gridCol w:w="851"/>
        <w:gridCol w:w="992"/>
      </w:tblGrid>
      <w:tr w:rsidR="00CC7247" w:rsidRPr="00CC7247" w:rsidTr="00004A61">
        <w:trPr>
          <w:trHeight w:val="286"/>
        </w:trPr>
        <w:tc>
          <w:tcPr>
            <w:tcW w:w="1240" w:type="dxa"/>
            <w:vMerge w:val="restart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7247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4709" w:type="dxa"/>
            <w:vMerge w:val="restart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7247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раздела и тем </w:t>
            </w:r>
          </w:p>
        </w:tc>
        <w:tc>
          <w:tcPr>
            <w:tcW w:w="992" w:type="dxa"/>
            <w:vMerge w:val="restart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7247">
              <w:rPr>
                <w:rFonts w:ascii="Times New Roman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1843" w:type="dxa"/>
            <w:gridSpan w:val="2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7247">
              <w:rPr>
                <w:rFonts w:ascii="Times New Roman" w:hAnsi="Times New Roman" w:cs="Times New Roman"/>
                <w:b/>
                <w:color w:val="000000"/>
              </w:rPr>
              <w:t>Дата проведения</w:t>
            </w:r>
          </w:p>
        </w:tc>
      </w:tr>
      <w:tr w:rsidR="00CC7247" w:rsidRPr="00CC7247" w:rsidTr="00004A61">
        <w:trPr>
          <w:trHeight w:val="285"/>
        </w:trPr>
        <w:tc>
          <w:tcPr>
            <w:tcW w:w="1240" w:type="dxa"/>
            <w:vMerge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709" w:type="dxa"/>
            <w:vMerge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vMerge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51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7247">
              <w:rPr>
                <w:rFonts w:ascii="Times New Roman" w:hAnsi="Times New Roman" w:cs="Times New Roman"/>
                <w:b/>
                <w:color w:val="000000"/>
              </w:rPr>
              <w:t>план</w:t>
            </w:r>
          </w:p>
        </w:tc>
        <w:tc>
          <w:tcPr>
            <w:tcW w:w="992" w:type="dxa"/>
          </w:tcPr>
          <w:p w:rsidR="00CC7247" w:rsidRPr="00CC7247" w:rsidRDefault="00CC7247" w:rsidP="00CC7247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CC7247">
              <w:rPr>
                <w:rFonts w:ascii="Times New Roman" w:hAnsi="Times New Roman" w:cs="Times New Roman"/>
                <w:b/>
                <w:color w:val="000000"/>
              </w:rPr>
              <w:t>факт</w:t>
            </w:r>
          </w:p>
        </w:tc>
      </w:tr>
      <w:tr w:rsidR="00CC7247" w:rsidRPr="00CC7247" w:rsidTr="00004A61">
        <w:trPr>
          <w:trHeight w:val="684"/>
        </w:trPr>
        <w:tc>
          <w:tcPr>
            <w:tcW w:w="1240" w:type="dxa"/>
          </w:tcPr>
          <w:p w:rsidR="00CC7247" w:rsidRPr="00CC7247" w:rsidRDefault="00CC7247" w:rsidP="005E47D1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4709" w:type="dxa"/>
          </w:tcPr>
          <w:p w:rsidR="00CC7247" w:rsidRPr="00CC7247" w:rsidRDefault="005E47D1" w:rsidP="00CC7247">
            <w:pPr>
              <w:rPr>
                <w:rFonts w:ascii="Times New Roman" w:hAnsi="Times New Roman" w:cs="Times New Roman"/>
                <w:color w:val="000000"/>
              </w:rPr>
            </w:pPr>
            <w:r w:rsidRPr="005E47D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Введение. </w:t>
            </w:r>
            <w:r w:rsidRPr="005E47D1">
              <w:rPr>
                <w:rFonts w:ascii="Times New Roman" w:hAnsi="Times New Roman" w:cs="Times New Roman"/>
                <w:color w:val="000000"/>
              </w:rPr>
              <w:t xml:space="preserve">Литературная и общественная ситуации в жизни русского общества конца XX – начала XXI века Рецензия как жанр. Композиция.  </w:t>
            </w:r>
          </w:p>
        </w:tc>
        <w:tc>
          <w:tcPr>
            <w:tcW w:w="992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0</w:t>
            </w:r>
            <w:r w:rsidR="000777CD">
              <w:rPr>
                <w:rFonts w:ascii="Times New Roman" w:hAnsi="Times New Roman" w:cs="Times New Roman"/>
                <w:color w:val="000000"/>
              </w:rPr>
              <w:t>4</w:t>
            </w:r>
            <w:r w:rsidRPr="00CC7247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C7247" w:rsidRPr="00CC7247" w:rsidTr="00004A61">
        <w:trPr>
          <w:trHeight w:val="445"/>
        </w:trPr>
        <w:tc>
          <w:tcPr>
            <w:tcW w:w="1240" w:type="dxa"/>
          </w:tcPr>
          <w:p w:rsidR="00CC7247" w:rsidRPr="00CC7247" w:rsidRDefault="00CC7247" w:rsidP="005E47D1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4709" w:type="dxa"/>
          </w:tcPr>
          <w:p w:rsidR="005E47D1" w:rsidRPr="005E47D1" w:rsidRDefault="005E47D1" w:rsidP="005E47D1">
            <w:pPr>
              <w:rPr>
                <w:rFonts w:ascii="Times New Roman" w:hAnsi="Times New Roman" w:cs="Times New Roman"/>
                <w:color w:val="000000"/>
              </w:rPr>
            </w:pPr>
            <w:r w:rsidRPr="005E47D1">
              <w:rPr>
                <w:rFonts w:ascii="Times New Roman" w:hAnsi="Times New Roman" w:cs="Times New Roman"/>
                <w:b/>
                <w:bCs/>
                <w:color w:val="000000"/>
              </w:rPr>
              <w:t>Г.Я.Бакланов</w:t>
            </w:r>
            <w:r w:rsidRPr="005E47D1">
              <w:rPr>
                <w:rFonts w:ascii="Times New Roman" w:hAnsi="Times New Roman" w:cs="Times New Roman"/>
                <w:color w:val="000000"/>
              </w:rPr>
              <w:t xml:space="preserve"> «Нездешний». Проблема рассказа.</w:t>
            </w:r>
          </w:p>
          <w:p w:rsidR="00CC7247" w:rsidRPr="00CC7247" w:rsidRDefault="00CC7247" w:rsidP="00CC724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1</w:t>
            </w:r>
            <w:r w:rsidRPr="00CC7247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C7247" w:rsidRPr="00CC7247" w:rsidTr="00004A61">
        <w:trPr>
          <w:trHeight w:val="582"/>
        </w:trPr>
        <w:tc>
          <w:tcPr>
            <w:tcW w:w="1240" w:type="dxa"/>
          </w:tcPr>
          <w:p w:rsidR="00CC7247" w:rsidRPr="00CC7247" w:rsidRDefault="00CC7247" w:rsidP="005E47D1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4709" w:type="dxa"/>
          </w:tcPr>
          <w:p w:rsidR="00CC7247" w:rsidRPr="00CC7247" w:rsidRDefault="005E47D1" w:rsidP="00CC7247">
            <w:pPr>
              <w:rPr>
                <w:rFonts w:ascii="Times New Roman" w:hAnsi="Times New Roman" w:cs="Times New Roman"/>
                <w:color w:val="000000"/>
              </w:rPr>
            </w:pPr>
            <w:r w:rsidRPr="005E47D1">
              <w:rPr>
                <w:rFonts w:ascii="Times New Roman" w:hAnsi="Times New Roman" w:cs="Times New Roman"/>
                <w:b/>
                <w:bCs/>
                <w:color w:val="000000"/>
              </w:rPr>
              <w:t>В.Г.Распутин.</w:t>
            </w:r>
            <w:r w:rsidRPr="005E47D1">
              <w:rPr>
                <w:rFonts w:ascii="Times New Roman" w:hAnsi="Times New Roman" w:cs="Times New Roman"/>
                <w:color w:val="000000"/>
              </w:rPr>
              <w:t xml:space="preserve"> Особенности изображения национального характера в рассказе «Изба»</w:t>
            </w:r>
          </w:p>
        </w:tc>
        <w:tc>
          <w:tcPr>
            <w:tcW w:w="992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8</w:t>
            </w:r>
            <w:r w:rsidRPr="00CC7247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992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C7247" w:rsidRPr="00CC7247" w:rsidTr="00004A61">
        <w:trPr>
          <w:trHeight w:val="408"/>
        </w:trPr>
        <w:tc>
          <w:tcPr>
            <w:tcW w:w="1240" w:type="dxa"/>
          </w:tcPr>
          <w:p w:rsidR="00CC7247" w:rsidRPr="00CC7247" w:rsidRDefault="00CC7247" w:rsidP="005E47D1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4709" w:type="dxa"/>
          </w:tcPr>
          <w:p w:rsidR="00CC7247" w:rsidRPr="00CC7247" w:rsidRDefault="005E47D1" w:rsidP="00CC7247">
            <w:pPr>
              <w:rPr>
                <w:rFonts w:ascii="Times New Roman" w:hAnsi="Times New Roman" w:cs="Times New Roman"/>
                <w:color w:val="000000"/>
              </w:rPr>
            </w:pPr>
            <w:r w:rsidRPr="005E47D1">
              <w:rPr>
                <w:rFonts w:ascii="Times New Roman" w:hAnsi="Times New Roman" w:cs="Times New Roman"/>
                <w:color w:val="000000"/>
              </w:rPr>
              <w:t xml:space="preserve">Тема дома в рассказе «Изба» В.Г.Распутина.   </w:t>
            </w:r>
          </w:p>
        </w:tc>
        <w:tc>
          <w:tcPr>
            <w:tcW w:w="992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CC7247" w:rsidRPr="00CC7247" w:rsidRDefault="000777CD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CC7247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992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C7247" w:rsidRPr="00CC7247" w:rsidTr="002F63BF">
        <w:trPr>
          <w:trHeight w:val="431"/>
        </w:trPr>
        <w:tc>
          <w:tcPr>
            <w:tcW w:w="1240" w:type="dxa"/>
          </w:tcPr>
          <w:p w:rsidR="00CC7247" w:rsidRPr="00CC7247" w:rsidRDefault="00CC7247" w:rsidP="005E47D1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4709" w:type="dxa"/>
          </w:tcPr>
          <w:p w:rsidR="00CC7247" w:rsidRPr="00CC7247" w:rsidRDefault="00F75D00" w:rsidP="00CC724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Сочинение по рассказу В.Распутина «Изба».</w:t>
            </w:r>
          </w:p>
        </w:tc>
        <w:tc>
          <w:tcPr>
            <w:tcW w:w="992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706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5E47D1">
              <w:rPr>
                <w:rFonts w:ascii="Times New Roman" w:hAnsi="Times New Roman" w:cs="Times New Roman"/>
                <w:b/>
                <w:bCs/>
                <w:color w:val="000000"/>
              </w:rPr>
              <w:t>В.С. Маканин</w:t>
            </w:r>
            <w:r w:rsidRPr="005E47D1">
              <w:rPr>
                <w:rFonts w:ascii="Times New Roman" w:hAnsi="Times New Roman" w:cs="Times New Roman"/>
                <w:color w:val="000000"/>
              </w:rPr>
              <w:t xml:space="preserve"> «Ключарёв и </w:t>
            </w:r>
            <w:proofErr w:type="spellStart"/>
            <w:r w:rsidRPr="005E47D1">
              <w:rPr>
                <w:rFonts w:ascii="Times New Roman" w:hAnsi="Times New Roman" w:cs="Times New Roman"/>
                <w:color w:val="000000"/>
              </w:rPr>
              <w:t>Алимушкин</w:t>
            </w:r>
            <w:proofErr w:type="spellEnd"/>
            <w:r w:rsidRPr="005E47D1">
              <w:rPr>
                <w:rFonts w:ascii="Times New Roman" w:hAnsi="Times New Roman" w:cs="Times New Roman"/>
                <w:color w:val="000000"/>
              </w:rPr>
              <w:t>». Переживания героев и их судьбы.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0</w:t>
            </w:r>
            <w:r w:rsidR="000777CD">
              <w:rPr>
                <w:rFonts w:ascii="Times New Roman" w:hAnsi="Times New Roman" w:cs="Times New Roman"/>
                <w:color w:val="000000"/>
              </w:rPr>
              <w:t>9</w:t>
            </w:r>
            <w:r w:rsidRPr="00CC7247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490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5E47D1">
              <w:rPr>
                <w:rFonts w:ascii="Times New Roman" w:hAnsi="Times New Roman" w:cs="Times New Roman"/>
              </w:rPr>
              <w:t xml:space="preserve">Проблема сохранения личности в рассказе В.С. Маканина «Ключарёв и </w:t>
            </w:r>
            <w:proofErr w:type="spellStart"/>
            <w:r w:rsidRPr="005E47D1">
              <w:rPr>
                <w:rFonts w:ascii="Times New Roman" w:hAnsi="Times New Roman" w:cs="Times New Roman"/>
              </w:rPr>
              <w:t>Алимушкин</w:t>
            </w:r>
            <w:proofErr w:type="spellEnd"/>
            <w:r w:rsidRPr="005E47D1">
              <w:rPr>
                <w:rFonts w:ascii="Times New Roman" w:hAnsi="Times New Roman" w:cs="Times New Roman"/>
              </w:rPr>
              <w:t xml:space="preserve">» 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6</w:t>
            </w:r>
            <w:r w:rsidRPr="00CC7247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579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  <w:r w:rsidRPr="005E47D1">
              <w:rPr>
                <w:rFonts w:ascii="Times New Roman" w:hAnsi="Times New Roman" w:cs="Times New Roman"/>
              </w:rPr>
              <w:t xml:space="preserve">Проблемы современной жизни и аспекты человеческих взаимоотношений в рассказе </w:t>
            </w:r>
            <w:r w:rsidRPr="005E47D1">
              <w:rPr>
                <w:rFonts w:ascii="Times New Roman" w:hAnsi="Times New Roman" w:cs="Times New Roman"/>
              </w:rPr>
              <w:lastRenderedPageBreak/>
              <w:t xml:space="preserve">Л.С. Петрушевской «Дядя Гриша»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</w:t>
            </w:r>
            <w:r w:rsidR="000777CD">
              <w:rPr>
                <w:rFonts w:ascii="Times New Roman" w:hAnsi="Times New Roman" w:cs="Times New Roman"/>
                <w:color w:val="000000"/>
              </w:rPr>
              <w:t>3</w:t>
            </w:r>
            <w:r w:rsidRPr="00CC7247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684"/>
        </w:trPr>
        <w:tc>
          <w:tcPr>
            <w:tcW w:w="1240" w:type="dxa"/>
          </w:tcPr>
          <w:p w:rsidR="00F75D00" w:rsidRPr="00CC7247" w:rsidRDefault="00F75D00" w:rsidP="00F75D00">
            <w:pPr>
              <w:ind w:left="36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lastRenderedPageBreak/>
              <w:t>9.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  <w:r w:rsidRPr="005E47D1">
              <w:rPr>
                <w:rFonts w:ascii="Times New Roman" w:hAnsi="Times New Roman" w:cs="Times New Roman"/>
                <w:b/>
                <w:bCs/>
                <w:color w:val="000000"/>
              </w:rPr>
              <w:t>Л.С.Петрушевская</w:t>
            </w:r>
            <w:r w:rsidRPr="005E47D1">
              <w:rPr>
                <w:rFonts w:ascii="Times New Roman" w:hAnsi="Times New Roman" w:cs="Times New Roman"/>
                <w:color w:val="000000"/>
              </w:rPr>
              <w:t xml:space="preserve"> «Слова». Проблемы современной жизни.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0777CD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F75D00" w:rsidRPr="00CC7247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505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Сочинение по произведениям Л.С.Петрушевской.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3</w:t>
            </w:r>
            <w:r w:rsidRPr="00CC7247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938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4709" w:type="dxa"/>
          </w:tcPr>
          <w:p w:rsidR="00F75D00" w:rsidRPr="005E47D1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  <w:r w:rsidRPr="005E47D1">
              <w:rPr>
                <w:rFonts w:ascii="Times New Roman" w:hAnsi="Times New Roman" w:cs="Times New Roman"/>
                <w:b/>
                <w:bCs/>
                <w:color w:val="000000"/>
              </w:rPr>
              <w:t>Л.Е.Улицкая.</w:t>
            </w:r>
            <w:r w:rsidRPr="005E47D1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5E47D1">
              <w:rPr>
                <w:rFonts w:ascii="Times New Roman" w:hAnsi="Times New Roman" w:cs="Times New Roman"/>
                <w:color w:val="000000"/>
              </w:rPr>
              <w:t>Цю-юрихь</w:t>
            </w:r>
            <w:proofErr w:type="spellEnd"/>
            <w:r w:rsidRPr="005E47D1">
              <w:rPr>
                <w:rFonts w:ascii="Times New Roman" w:hAnsi="Times New Roman" w:cs="Times New Roman"/>
                <w:color w:val="000000"/>
              </w:rPr>
              <w:t xml:space="preserve">». Внутренняя жизнь героини и события внешнего мира. </w:t>
            </w:r>
          </w:p>
          <w:p w:rsidR="00F75D00" w:rsidRPr="00CC7247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0777CD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F75D00" w:rsidRPr="00CC7247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953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  <w:r w:rsidRPr="005E47D1">
              <w:rPr>
                <w:rFonts w:ascii="Times New Roman" w:hAnsi="Times New Roman" w:cs="Times New Roman"/>
                <w:color w:val="000000"/>
              </w:rPr>
              <w:t>Смысл жизни героини рассказа Л.Е.Улицкой «</w:t>
            </w:r>
            <w:proofErr w:type="spellStart"/>
            <w:r w:rsidRPr="005E47D1">
              <w:rPr>
                <w:rFonts w:ascii="Times New Roman" w:hAnsi="Times New Roman" w:cs="Times New Roman"/>
                <w:color w:val="000000"/>
              </w:rPr>
              <w:t>Цю-юрихь</w:t>
            </w:r>
            <w:proofErr w:type="spellEnd"/>
            <w:r w:rsidRPr="005E47D1">
              <w:rPr>
                <w:rFonts w:ascii="Times New Roman" w:hAnsi="Times New Roman" w:cs="Times New Roman"/>
                <w:color w:val="000000"/>
              </w:rPr>
              <w:t xml:space="preserve">». Роль конкретной детали в повествовании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</w:t>
            </w:r>
            <w:r w:rsidR="000777CD">
              <w:rPr>
                <w:rFonts w:ascii="Times New Roman" w:hAnsi="Times New Roman" w:cs="Times New Roman"/>
                <w:color w:val="000000"/>
              </w:rPr>
              <w:t>7</w:t>
            </w:r>
            <w:r w:rsidRPr="00CC7247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699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  <w:r w:rsidRPr="005E47D1">
              <w:rPr>
                <w:rFonts w:ascii="Times New Roman" w:hAnsi="Times New Roman" w:cs="Times New Roman"/>
                <w:b/>
                <w:bCs/>
                <w:color w:val="000000"/>
              </w:rPr>
              <w:t>Е.А.Попов</w:t>
            </w:r>
            <w:r w:rsidRPr="005E47D1">
              <w:rPr>
                <w:rFonts w:ascii="Times New Roman" w:hAnsi="Times New Roman" w:cs="Times New Roman"/>
                <w:color w:val="000000"/>
              </w:rPr>
              <w:t xml:space="preserve"> «Тихоходная барка «Надежда»</w:t>
            </w:r>
            <w:proofErr w:type="gramStart"/>
            <w:r w:rsidRPr="005E47D1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5E47D1">
              <w:rPr>
                <w:rFonts w:ascii="Times New Roman" w:hAnsi="Times New Roman" w:cs="Times New Roman"/>
                <w:color w:val="000000"/>
              </w:rPr>
              <w:t xml:space="preserve">мысл названия рассказа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0</w:t>
            </w:r>
            <w:r w:rsidR="000777CD">
              <w:rPr>
                <w:rFonts w:ascii="Times New Roman" w:hAnsi="Times New Roman" w:cs="Times New Roman"/>
                <w:color w:val="000000"/>
              </w:rPr>
              <w:t>4</w:t>
            </w:r>
            <w:r w:rsidRPr="00CC7247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431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14.</w:t>
            </w:r>
          </w:p>
        </w:tc>
        <w:tc>
          <w:tcPr>
            <w:tcW w:w="4709" w:type="dxa"/>
          </w:tcPr>
          <w:p w:rsidR="00F75D00" w:rsidRPr="00CF7210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  <w:r w:rsidRPr="00CF7210">
              <w:rPr>
                <w:rFonts w:ascii="Times New Roman" w:hAnsi="Times New Roman" w:cs="Times New Roman"/>
                <w:b/>
                <w:bCs/>
                <w:color w:val="000000"/>
              </w:rPr>
              <w:t>Т.Н. Толстая</w:t>
            </w:r>
            <w:r w:rsidRPr="00CF7210">
              <w:rPr>
                <w:rFonts w:ascii="Times New Roman" w:hAnsi="Times New Roman" w:cs="Times New Roman"/>
                <w:color w:val="000000"/>
              </w:rPr>
              <w:t xml:space="preserve"> Рассказ «Соня». Способы создания характера героини. Своеобразие финала рассказа и его роль в авторском замысле. </w:t>
            </w:r>
          </w:p>
          <w:p w:rsidR="00F75D00" w:rsidRPr="00CC7247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1</w:t>
            </w:r>
            <w:r w:rsidRPr="00CC7247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445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15.</w:t>
            </w:r>
          </w:p>
        </w:tc>
        <w:tc>
          <w:tcPr>
            <w:tcW w:w="4709" w:type="dxa"/>
          </w:tcPr>
          <w:p w:rsidR="00F75D00" w:rsidRPr="00CF7210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F7210">
              <w:rPr>
                <w:rFonts w:ascii="Times New Roman" w:hAnsi="Times New Roman" w:cs="Times New Roman"/>
                <w:b/>
                <w:bCs/>
                <w:color w:val="000000"/>
              </w:rPr>
              <w:t>А.З.Хургин</w:t>
            </w:r>
            <w:proofErr w:type="spellEnd"/>
            <w:r w:rsidRPr="00CF7210">
              <w:rPr>
                <w:rFonts w:ascii="Times New Roman" w:hAnsi="Times New Roman" w:cs="Times New Roman"/>
                <w:color w:val="000000"/>
              </w:rPr>
              <w:t xml:space="preserve">. «Виолончель Погорелого». Внешние события и внутренняя жизнь героев в произведении   </w:t>
            </w:r>
          </w:p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8</w:t>
            </w:r>
            <w:r w:rsidRPr="00CC7247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759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16.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CF7210">
              <w:rPr>
                <w:rFonts w:ascii="Times New Roman" w:hAnsi="Times New Roman" w:cs="Times New Roman"/>
                <w:color w:val="000000"/>
              </w:rPr>
              <w:t xml:space="preserve">Быт и бытие в жизни героев рассказа </w:t>
            </w:r>
            <w:r w:rsidRPr="00CF7210">
              <w:rPr>
                <w:rFonts w:ascii="Times New Roman" w:hAnsi="Times New Roman" w:cs="Times New Roman"/>
                <w:b/>
                <w:bCs/>
                <w:color w:val="000000"/>
              </w:rPr>
              <w:t>М.Л. Москвиной</w:t>
            </w:r>
            <w:r w:rsidRPr="00CF7210">
              <w:rPr>
                <w:rFonts w:ascii="Times New Roman" w:hAnsi="Times New Roman" w:cs="Times New Roman"/>
                <w:color w:val="000000"/>
              </w:rPr>
              <w:t xml:space="preserve"> «Куда бежишь, тропинка милая…»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</w:t>
            </w:r>
            <w:r w:rsidR="000777CD">
              <w:rPr>
                <w:rFonts w:ascii="Times New Roman" w:hAnsi="Times New Roman" w:cs="Times New Roman"/>
                <w:color w:val="000000"/>
              </w:rPr>
              <w:t>5</w:t>
            </w:r>
            <w:r w:rsidRPr="00CC7247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490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17.</w:t>
            </w:r>
          </w:p>
        </w:tc>
        <w:tc>
          <w:tcPr>
            <w:tcW w:w="4709" w:type="dxa"/>
          </w:tcPr>
          <w:p w:rsidR="00F75D00" w:rsidRPr="00CF7210" w:rsidRDefault="00F75D00" w:rsidP="00F75D00">
            <w:pPr>
              <w:rPr>
                <w:rFonts w:ascii="Times New Roman" w:hAnsi="Times New Roman" w:cs="Times New Roman"/>
              </w:rPr>
            </w:pPr>
            <w:r w:rsidRPr="00CF7210">
              <w:rPr>
                <w:rFonts w:ascii="Times New Roman" w:hAnsi="Times New Roman" w:cs="Times New Roman"/>
              </w:rPr>
              <w:t xml:space="preserve">Лирическая интонация произведения М.Л. Москвиной. Чтение главы «Чукча не читатель» из книги «Учись видеть!»   </w:t>
            </w:r>
          </w:p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5</w:t>
            </w:r>
            <w:r w:rsidRPr="00CC7247">
              <w:rPr>
                <w:rFonts w:ascii="Times New Roman" w:hAnsi="Times New Roman" w:cs="Times New Roman"/>
                <w:color w:val="000000"/>
              </w:rPr>
              <w:t>.01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490"/>
        </w:trPr>
        <w:tc>
          <w:tcPr>
            <w:tcW w:w="1240" w:type="dxa"/>
          </w:tcPr>
          <w:p w:rsidR="00F75D00" w:rsidRPr="00CC7247" w:rsidRDefault="00F75D00" w:rsidP="00F75D00">
            <w:pPr>
              <w:ind w:left="36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18.</w:t>
            </w:r>
          </w:p>
        </w:tc>
        <w:tc>
          <w:tcPr>
            <w:tcW w:w="4709" w:type="dxa"/>
          </w:tcPr>
          <w:p w:rsidR="00F75D00" w:rsidRPr="00CF7210" w:rsidRDefault="00F75D00" w:rsidP="00F75D00">
            <w:pPr>
              <w:rPr>
                <w:rFonts w:ascii="Times New Roman" w:hAnsi="Times New Roman" w:cs="Times New Roman"/>
              </w:rPr>
            </w:pPr>
            <w:r w:rsidRPr="00CF7210">
              <w:rPr>
                <w:rFonts w:ascii="Times New Roman" w:hAnsi="Times New Roman" w:cs="Times New Roman"/>
              </w:rPr>
              <w:t xml:space="preserve">Взаимоотношения детей и взрослых в рассказе </w:t>
            </w:r>
            <w:r w:rsidRPr="00CF7210">
              <w:rPr>
                <w:rFonts w:ascii="Times New Roman" w:hAnsi="Times New Roman" w:cs="Times New Roman"/>
                <w:b/>
                <w:bCs/>
              </w:rPr>
              <w:t>М.А. Вишневецкой</w:t>
            </w:r>
            <w:r w:rsidRPr="00CF7210">
              <w:rPr>
                <w:rFonts w:ascii="Times New Roman" w:hAnsi="Times New Roman" w:cs="Times New Roman"/>
              </w:rPr>
              <w:t xml:space="preserve"> «Брысь, крокодил!»  </w:t>
            </w:r>
          </w:p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</w:t>
            </w:r>
            <w:r w:rsidR="000777CD">
              <w:rPr>
                <w:rFonts w:ascii="Times New Roman" w:hAnsi="Times New Roman" w:cs="Times New Roman"/>
                <w:color w:val="000000"/>
              </w:rPr>
              <w:t>2</w:t>
            </w:r>
            <w:r w:rsidRPr="00CC7247">
              <w:rPr>
                <w:rFonts w:ascii="Times New Roman" w:hAnsi="Times New Roman" w:cs="Times New Roman"/>
                <w:color w:val="000000"/>
              </w:rPr>
              <w:t>.01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505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19.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CF7210">
              <w:rPr>
                <w:rFonts w:ascii="Times New Roman" w:hAnsi="Times New Roman" w:cs="Times New Roman"/>
              </w:rPr>
              <w:t xml:space="preserve">Предметный мир и художественное время в рассказе М.А. Вишневецкой «Брысь, крокодил!»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</w:t>
            </w:r>
            <w:r w:rsidR="000777CD">
              <w:rPr>
                <w:rFonts w:ascii="Times New Roman" w:hAnsi="Times New Roman" w:cs="Times New Roman"/>
                <w:color w:val="000000"/>
              </w:rPr>
              <w:t>9</w:t>
            </w:r>
            <w:r w:rsidRPr="00CC7247">
              <w:rPr>
                <w:rFonts w:ascii="Times New Roman" w:hAnsi="Times New Roman" w:cs="Times New Roman"/>
                <w:color w:val="000000"/>
              </w:rPr>
              <w:t>.01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667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20.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Сочинение по рассказу </w:t>
            </w:r>
            <w:r w:rsidRPr="00CF7210">
              <w:rPr>
                <w:rFonts w:ascii="Times New Roman" w:hAnsi="Times New Roman" w:cs="Times New Roman"/>
                <w:b/>
                <w:bCs/>
                <w:color w:val="000000"/>
              </w:rPr>
              <w:t>Вишневецкой</w:t>
            </w:r>
            <w:r w:rsidRPr="00CF7210">
              <w:rPr>
                <w:rFonts w:ascii="Times New Roman" w:hAnsi="Times New Roman" w:cs="Times New Roman"/>
                <w:color w:val="000000"/>
              </w:rPr>
              <w:t xml:space="preserve"> «Брысь, крокодил!»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0</w:t>
            </w:r>
            <w:r w:rsidR="000777CD">
              <w:rPr>
                <w:rFonts w:ascii="Times New Roman" w:hAnsi="Times New Roman" w:cs="Times New Roman"/>
                <w:color w:val="000000"/>
              </w:rPr>
              <w:t>5</w:t>
            </w:r>
            <w:r w:rsidRPr="00CC7247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744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21.</w:t>
            </w:r>
          </w:p>
        </w:tc>
        <w:tc>
          <w:tcPr>
            <w:tcW w:w="4709" w:type="dxa"/>
          </w:tcPr>
          <w:p w:rsidR="00F75D00" w:rsidRPr="00CF7210" w:rsidRDefault="00F75D00" w:rsidP="00F75D00">
            <w:pPr>
              <w:rPr>
                <w:rFonts w:ascii="Times New Roman" w:hAnsi="Times New Roman" w:cs="Times New Roman"/>
              </w:rPr>
            </w:pPr>
            <w:r w:rsidRPr="00CF7210">
              <w:rPr>
                <w:rFonts w:ascii="Times New Roman" w:hAnsi="Times New Roman" w:cs="Times New Roman"/>
              </w:rPr>
              <w:t xml:space="preserve">Нравственный выбор героев в рассказе </w:t>
            </w:r>
            <w:r w:rsidRPr="00CF7210">
              <w:rPr>
                <w:rFonts w:ascii="Times New Roman" w:hAnsi="Times New Roman" w:cs="Times New Roman"/>
                <w:b/>
                <w:bCs/>
              </w:rPr>
              <w:t>А.В. Дмитриева</w:t>
            </w:r>
            <w:r w:rsidRPr="00CF7210">
              <w:rPr>
                <w:rFonts w:ascii="Times New Roman" w:hAnsi="Times New Roman" w:cs="Times New Roman"/>
              </w:rPr>
              <w:t xml:space="preserve"> «Пролетарий Елистратов».  </w:t>
            </w:r>
          </w:p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2</w:t>
            </w:r>
            <w:r w:rsidRPr="00CC7247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645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22.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CF7210">
              <w:rPr>
                <w:rFonts w:ascii="Times New Roman" w:hAnsi="Times New Roman" w:cs="Times New Roman"/>
              </w:rPr>
              <w:t xml:space="preserve">Художественное время и пространство в рассказе А.В. Дмитриева «Пролетарий Елистратов».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9</w:t>
            </w:r>
            <w:r w:rsidRPr="00CC7247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697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23.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CF721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А.И. </w:t>
            </w:r>
            <w:proofErr w:type="spellStart"/>
            <w:r w:rsidRPr="00CF7210">
              <w:rPr>
                <w:rFonts w:ascii="Times New Roman" w:hAnsi="Times New Roman" w:cs="Times New Roman"/>
                <w:b/>
                <w:bCs/>
                <w:color w:val="000000"/>
              </w:rPr>
              <w:t>Слаповский</w:t>
            </w:r>
            <w:proofErr w:type="spellEnd"/>
            <w:r w:rsidRPr="00CF7210">
              <w:rPr>
                <w:rFonts w:ascii="Times New Roman" w:hAnsi="Times New Roman" w:cs="Times New Roman"/>
                <w:color w:val="000000"/>
              </w:rPr>
              <w:t xml:space="preserve">. Рассказ «Чернильница». Особенности композиции в рассказе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</w:t>
            </w:r>
            <w:r w:rsidR="000777CD">
              <w:rPr>
                <w:rFonts w:ascii="Times New Roman" w:hAnsi="Times New Roman" w:cs="Times New Roman"/>
                <w:color w:val="000000"/>
              </w:rPr>
              <w:t>6</w:t>
            </w:r>
            <w:r w:rsidRPr="00CC7247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445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24.</w:t>
            </w:r>
          </w:p>
        </w:tc>
        <w:tc>
          <w:tcPr>
            <w:tcW w:w="4709" w:type="dxa"/>
          </w:tcPr>
          <w:p w:rsidR="00F75D00" w:rsidRPr="00CF7210" w:rsidRDefault="00F75D00" w:rsidP="00F75D00">
            <w:pPr>
              <w:rPr>
                <w:rFonts w:ascii="Times New Roman" w:hAnsi="Times New Roman" w:cs="Times New Roman"/>
              </w:rPr>
            </w:pPr>
            <w:r w:rsidRPr="00CF7210">
              <w:rPr>
                <w:rFonts w:ascii="Times New Roman" w:hAnsi="Times New Roman" w:cs="Times New Roman"/>
              </w:rPr>
              <w:t xml:space="preserve">Соотношение конкретно-исторического и вневременного в произведениях </w:t>
            </w:r>
          </w:p>
          <w:p w:rsidR="00F75D00" w:rsidRPr="00CF7210" w:rsidRDefault="00F75D00" w:rsidP="00F75D00">
            <w:pPr>
              <w:rPr>
                <w:rFonts w:ascii="Times New Roman" w:hAnsi="Times New Roman" w:cs="Times New Roman"/>
              </w:rPr>
            </w:pPr>
            <w:r w:rsidRPr="00CF7210"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 w:rsidRPr="00CF7210">
              <w:rPr>
                <w:rFonts w:ascii="Times New Roman" w:hAnsi="Times New Roman" w:cs="Times New Roman"/>
              </w:rPr>
              <w:t>Слаповского</w:t>
            </w:r>
            <w:proofErr w:type="spellEnd"/>
            <w:r w:rsidRPr="00CF7210">
              <w:rPr>
                <w:rFonts w:ascii="Times New Roman" w:hAnsi="Times New Roman" w:cs="Times New Roman"/>
              </w:rPr>
              <w:t xml:space="preserve">.  </w:t>
            </w:r>
          </w:p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0</w:t>
            </w:r>
            <w:r w:rsidR="000777CD">
              <w:rPr>
                <w:rFonts w:ascii="Times New Roman" w:hAnsi="Times New Roman" w:cs="Times New Roman"/>
                <w:color w:val="000000"/>
              </w:rPr>
              <w:t>5</w:t>
            </w:r>
            <w:r w:rsidRPr="00CC7247">
              <w:rPr>
                <w:rFonts w:ascii="Times New Roman" w:hAnsi="Times New Roman" w:cs="Times New Roman"/>
                <w:color w:val="000000"/>
              </w:rPr>
              <w:t>.03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490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25.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7A567B">
              <w:rPr>
                <w:rFonts w:ascii="Times New Roman" w:hAnsi="Times New Roman" w:cs="Times New Roman"/>
              </w:rPr>
              <w:t>Проблематика рассказа</w:t>
            </w:r>
            <w:r w:rsidRPr="007A567B">
              <w:rPr>
                <w:rFonts w:ascii="Times New Roman" w:hAnsi="Times New Roman" w:cs="Times New Roman"/>
                <w:b/>
                <w:bCs/>
              </w:rPr>
              <w:t>. Н.М.Кононова</w:t>
            </w:r>
            <w:r w:rsidRPr="007A567B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7A567B">
              <w:rPr>
                <w:rFonts w:ascii="Times New Roman" w:hAnsi="Times New Roman" w:cs="Times New Roman"/>
              </w:rPr>
              <w:t>Микеша</w:t>
            </w:r>
            <w:proofErr w:type="spellEnd"/>
            <w:r w:rsidRPr="007A567B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2</w:t>
            </w:r>
            <w:r w:rsidRPr="00CC7247">
              <w:rPr>
                <w:rFonts w:ascii="Times New Roman" w:hAnsi="Times New Roman" w:cs="Times New Roman"/>
                <w:color w:val="000000"/>
              </w:rPr>
              <w:t>.03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505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lastRenderedPageBreak/>
              <w:t>26.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7A567B">
              <w:rPr>
                <w:rFonts w:ascii="Times New Roman" w:hAnsi="Times New Roman" w:cs="Times New Roman"/>
                <w:b/>
                <w:bCs/>
              </w:rPr>
              <w:t xml:space="preserve">С. </w:t>
            </w:r>
            <w:proofErr w:type="spellStart"/>
            <w:r w:rsidRPr="007A567B">
              <w:rPr>
                <w:rFonts w:ascii="Times New Roman" w:hAnsi="Times New Roman" w:cs="Times New Roman"/>
                <w:b/>
                <w:bCs/>
              </w:rPr>
              <w:t>Солоух</w:t>
            </w:r>
            <w:proofErr w:type="spellEnd"/>
            <w:r w:rsidRPr="007A567B">
              <w:rPr>
                <w:rFonts w:ascii="Times New Roman" w:hAnsi="Times New Roman" w:cs="Times New Roman"/>
                <w:b/>
                <w:bCs/>
              </w:rPr>
              <w:t>.</w:t>
            </w:r>
            <w:r w:rsidRPr="007A567B">
              <w:rPr>
                <w:rFonts w:ascii="Times New Roman" w:hAnsi="Times New Roman" w:cs="Times New Roman"/>
              </w:rPr>
              <w:t xml:space="preserve"> Рассказ «Поединок». Тип повествования в произведении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9</w:t>
            </w:r>
            <w:r w:rsidRPr="00CC7247">
              <w:rPr>
                <w:rFonts w:ascii="Times New Roman" w:hAnsi="Times New Roman" w:cs="Times New Roman"/>
                <w:color w:val="000000"/>
              </w:rPr>
              <w:t>.03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744"/>
        </w:trPr>
        <w:tc>
          <w:tcPr>
            <w:tcW w:w="1240" w:type="dxa"/>
          </w:tcPr>
          <w:p w:rsidR="00F75D00" w:rsidRPr="00CC7247" w:rsidRDefault="00F75D00" w:rsidP="00F75D00">
            <w:pPr>
              <w:ind w:left="36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27.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7A567B">
              <w:rPr>
                <w:rFonts w:ascii="Times New Roman" w:hAnsi="Times New Roman" w:cs="Times New Roman"/>
              </w:rPr>
              <w:t xml:space="preserve">Тема второго рождения в рассказе С. </w:t>
            </w:r>
            <w:proofErr w:type="spellStart"/>
            <w:r w:rsidRPr="007A567B">
              <w:rPr>
                <w:rFonts w:ascii="Times New Roman" w:hAnsi="Times New Roman" w:cs="Times New Roman"/>
              </w:rPr>
              <w:t>Солоуха</w:t>
            </w:r>
            <w:proofErr w:type="spellEnd"/>
            <w:r w:rsidRPr="007A567B">
              <w:rPr>
                <w:rFonts w:ascii="Times New Roman" w:hAnsi="Times New Roman" w:cs="Times New Roman"/>
              </w:rPr>
              <w:t xml:space="preserve"> «Поединок» 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0777CD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02.04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744"/>
        </w:trPr>
        <w:tc>
          <w:tcPr>
            <w:tcW w:w="1240" w:type="dxa"/>
          </w:tcPr>
          <w:p w:rsidR="00F75D00" w:rsidRPr="00CC7247" w:rsidRDefault="00F75D00" w:rsidP="00F75D00">
            <w:pPr>
              <w:ind w:left="36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28.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7A567B">
              <w:rPr>
                <w:rFonts w:ascii="Times New Roman" w:hAnsi="Times New Roman" w:cs="Times New Roman"/>
                <w:b/>
                <w:bCs/>
              </w:rPr>
              <w:t>В.О.Пелевин.</w:t>
            </w:r>
            <w:r w:rsidRPr="007A567B">
              <w:rPr>
                <w:rFonts w:ascii="Times New Roman" w:hAnsi="Times New Roman" w:cs="Times New Roman"/>
              </w:rPr>
              <w:t xml:space="preserve"> Рассказ «Жизнь и приключения сарая Номер XII». </w:t>
            </w:r>
            <w:proofErr w:type="spellStart"/>
            <w:r w:rsidRPr="007A567B">
              <w:rPr>
                <w:rFonts w:ascii="Times New Roman" w:hAnsi="Times New Roman" w:cs="Times New Roman"/>
              </w:rPr>
              <w:t>Интертекстуальные</w:t>
            </w:r>
            <w:proofErr w:type="spellEnd"/>
            <w:r w:rsidRPr="007A567B">
              <w:rPr>
                <w:rFonts w:ascii="Times New Roman" w:hAnsi="Times New Roman" w:cs="Times New Roman"/>
              </w:rPr>
              <w:t xml:space="preserve"> связи и авторская установка в начале произведения.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0777CD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F75D00" w:rsidRPr="00CC7247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759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29.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7A567B">
              <w:rPr>
                <w:rFonts w:ascii="Times New Roman" w:hAnsi="Times New Roman" w:cs="Times New Roman"/>
              </w:rPr>
              <w:t xml:space="preserve">Бытовые предметы и предметы-символы  в рассказе В.О. Пелевина «Жизнь и приключения сарая Номер XII»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0777CD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F75D00" w:rsidRPr="00CC7247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490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30.</w:t>
            </w:r>
          </w:p>
        </w:tc>
        <w:tc>
          <w:tcPr>
            <w:tcW w:w="4709" w:type="dxa"/>
          </w:tcPr>
          <w:p w:rsidR="00F75D00" w:rsidRPr="007A567B" w:rsidRDefault="00F75D00" w:rsidP="00F75D00">
            <w:pPr>
              <w:rPr>
                <w:rFonts w:ascii="Times New Roman" w:hAnsi="Times New Roman" w:cs="Times New Roman"/>
              </w:rPr>
            </w:pPr>
            <w:r w:rsidRPr="007A567B">
              <w:rPr>
                <w:rFonts w:ascii="Times New Roman" w:hAnsi="Times New Roman" w:cs="Times New Roman"/>
                <w:b/>
                <w:bCs/>
              </w:rPr>
              <w:t xml:space="preserve">А.В. </w:t>
            </w:r>
            <w:proofErr w:type="spellStart"/>
            <w:r w:rsidRPr="007A567B">
              <w:rPr>
                <w:rFonts w:ascii="Times New Roman" w:hAnsi="Times New Roman" w:cs="Times New Roman"/>
                <w:b/>
                <w:bCs/>
              </w:rPr>
              <w:t>Геласимов</w:t>
            </w:r>
            <w:proofErr w:type="spellEnd"/>
            <w:r w:rsidRPr="007A567B">
              <w:rPr>
                <w:rFonts w:ascii="Times New Roman" w:hAnsi="Times New Roman" w:cs="Times New Roman"/>
                <w:b/>
                <w:bCs/>
              </w:rPr>
              <w:t>.</w:t>
            </w:r>
            <w:r w:rsidRPr="007A567B">
              <w:rPr>
                <w:rFonts w:ascii="Times New Roman" w:hAnsi="Times New Roman" w:cs="Times New Roman"/>
              </w:rPr>
              <w:t xml:space="preserve"> «Нежный возраст». Традиция обращения к дневниковым записям как способу организации повествования в литературе.  </w:t>
            </w:r>
          </w:p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</w:t>
            </w:r>
            <w:r w:rsidR="000777CD">
              <w:rPr>
                <w:rFonts w:ascii="Times New Roman" w:hAnsi="Times New Roman" w:cs="Times New Roman"/>
                <w:color w:val="000000"/>
              </w:rPr>
              <w:t>3</w:t>
            </w:r>
            <w:r w:rsidRPr="00CC7247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744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31.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7A567B">
              <w:rPr>
                <w:rFonts w:ascii="Times New Roman" w:hAnsi="Times New Roman" w:cs="Times New Roman"/>
              </w:rPr>
              <w:t xml:space="preserve">Проблема «отцов» и «детей» в рассказе А.В. </w:t>
            </w:r>
            <w:proofErr w:type="spellStart"/>
            <w:r w:rsidRPr="007A567B">
              <w:rPr>
                <w:rFonts w:ascii="Times New Roman" w:hAnsi="Times New Roman" w:cs="Times New Roman"/>
              </w:rPr>
              <w:t>Геласимова</w:t>
            </w:r>
            <w:proofErr w:type="spellEnd"/>
            <w:r w:rsidRPr="007A567B">
              <w:rPr>
                <w:rFonts w:ascii="Times New Roman" w:hAnsi="Times New Roman" w:cs="Times New Roman"/>
              </w:rPr>
              <w:t xml:space="preserve"> «Нежный возраст».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0777CD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30.04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744"/>
        </w:trPr>
        <w:tc>
          <w:tcPr>
            <w:tcW w:w="1240" w:type="dxa"/>
          </w:tcPr>
          <w:p w:rsidR="00F75D00" w:rsidRPr="00CC7247" w:rsidRDefault="00F75D00" w:rsidP="00F75D00">
            <w:pPr>
              <w:ind w:left="36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32.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Сочинение по рассказу </w:t>
            </w:r>
            <w:proofErr w:type="spellStart"/>
            <w:r w:rsidRPr="007A567B">
              <w:rPr>
                <w:rFonts w:ascii="Times New Roman" w:hAnsi="Times New Roman" w:cs="Times New Roman"/>
              </w:rPr>
              <w:t>Геласимова</w:t>
            </w:r>
            <w:proofErr w:type="spellEnd"/>
            <w:r w:rsidRPr="007A567B">
              <w:rPr>
                <w:rFonts w:ascii="Times New Roman" w:hAnsi="Times New Roman" w:cs="Times New Roman"/>
              </w:rPr>
              <w:t xml:space="preserve"> «Нежный возраст».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0777CD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F75D00" w:rsidRPr="00CC7247">
              <w:rPr>
                <w:rFonts w:ascii="Times New Roman" w:hAnsi="Times New Roman" w:cs="Times New Roman"/>
                <w:color w:val="000000"/>
              </w:rPr>
              <w:t>.05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30E5E" w:rsidRPr="00CC7247" w:rsidTr="00330E5E">
        <w:trPr>
          <w:trHeight w:val="443"/>
        </w:trPr>
        <w:tc>
          <w:tcPr>
            <w:tcW w:w="1240" w:type="dxa"/>
          </w:tcPr>
          <w:p w:rsidR="00330E5E" w:rsidRDefault="00330E5E" w:rsidP="00330E5E">
            <w:pPr>
              <w:ind w:left="36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33.</w:t>
            </w:r>
          </w:p>
        </w:tc>
        <w:tc>
          <w:tcPr>
            <w:tcW w:w="4709" w:type="dxa"/>
          </w:tcPr>
          <w:p w:rsidR="00330E5E" w:rsidRPr="00330E5E" w:rsidRDefault="00330E5E" w:rsidP="00330E5E">
            <w:pPr>
              <w:rPr>
                <w:rFonts w:ascii="Times New Roman" w:hAnsi="Times New Roman" w:cs="Times New Roman"/>
                <w:b/>
                <w:bCs/>
              </w:rPr>
            </w:pPr>
            <w:r w:rsidRPr="00330E5E">
              <w:rPr>
                <w:rFonts w:ascii="Times New Roman" w:hAnsi="Times New Roman" w:cs="Times New Roman"/>
                <w:b/>
                <w:bCs/>
              </w:rPr>
              <w:t>Итоговое тестирование.</w:t>
            </w:r>
          </w:p>
        </w:tc>
        <w:tc>
          <w:tcPr>
            <w:tcW w:w="992" w:type="dxa"/>
          </w:tcPr>
          <w:p w:rsidR="00330E5E" w:rsidRPr="00CC7247" w:rsidRDefault="00330E5E" w:rsidP="0033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330E5E" w:rsidRDefault="00330E5E" w:rsidP="0033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CC7247">
              <w:rPr>
                <w:rFonts w:ascii="Times New Roman" w:hAnsi="Times New Roman" w:cs="Times New Roman"/>
                <w:color w:val="000000"/>
              </w:rPr>
              <w:t>.05</w:t>
            </w:r>
          </w:p>
        </w:tc>
        <w:tc>
          <w:tcPr>
            <w:tcW w:w="992" w:type="dxa"/>
          </w:tcPr>
          <w:p w:rsidR="00330E5E" w:rsidRPr="00CC7247" w:rsidRDefault="00330E5E" w:rsidP="0033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30E5E" w:rsidRPr="00CC7247" w:rsidTr="00004A61">
        <w:trPr>
          <w:trHeight w:val="527"/>
        </w:trPr>
        <w:tc>
          <w:tcPr>
            <w:tcW w:w="1240" w:type="dxa"/>
          </w:tcPr>
          <w:p w:rsidR="00330E5E" w:rsidRPr="00CC7247" w:rsidRDefault="00330E5E" w:rsidP="00330E5E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34.</w:t>
            </w:r>
          </w:p>
        </w:tc>
        <w:tc>
          <w:tcPr>
            <w:tcW w:w="4709" w:type="dxa"/>
          </w:tcPr>
          <w:p w:rsidR="00330E5E" w:rsidRPr="00CC7247" w:rsidRDefault="00330E5E" w:rsidP="00330E5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7A567B">
              <w:rPr>
                <w:rFonts w:ascii="Times New Roman" w:hAnsi="Times New Roman" w:cs="Times New Roman"/>
                <w:b/>
                <w:bCs/>
              </w:rPr>
              <w:t>Р.В. Сенчин.</w:t>
            </w:r>
            <w:r w:rsidRPr="007A567B">
              <w:rPr>
                <w:rFonts w:ascii="Times New Roman" w:hAnsi="Times New Roman" w:cs="Times New Roman"/>
              </w:rPr>
              <w:t xml:space="preserve"> Рассказ «В обратную сторону». Смысл названия произведения  </w:t>
            </w:r>
          </w:p>
        </w:tc>
        <w:tc>
          <w:tcPr>
            <w:tcW w:w="992" w:type="dxa"/>
          </w:tcPr>
          <w:p w:rsidR="00330E5E" w:rsidRPr="00CC7247" w:rsidRDefault="00330E5E" w:rsidP="0033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330E5E" w:rsidRPr="00CC7247" w:rsidRDefault="00330E5E" w:rsidP="0033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1.</w:t>
            </w:r>
            <w:r w:rsidRPr="00CC7247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992" w:type="dxa"/>
          </w:tcPr>
          <w:p w:rsidR="00330E5E" w:rsidRPr="00CC7247" w:rsidRDefault="00330E5E" w:rsidP="0033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30E5E" w:rsidRPr="00CC7247" w:rsidTr="00004A61">
        <w:trPr>
          <w:trHeight w:val="237"/>
        </w:trPr>
        <w:tc>
          <w:tcPr>
            <w:tcW w:w="1240" w:type="dxa"/>
          </w:tcPr>
          <w:p w:rsidR="00330E5E" w:rsidRPr="00CC7247" w:rsidRDefault="00330E5E" w:rsidP="00330E5E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35.</w:t>
            </w:r>
          </w:p>
        </w:tc>
        <w:tc>
          <w:tcPr>
            <w:tcW w:w="4709" w:type="dxa"/>
          </w:tcPr>
          <w:p w:rsidR="00330E5E" w:rsidRPr="00CC7247" w:rsidRDefault="00330E5E" w:rsidP="00330E5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7A567B">
              <w:rPr>
                <w:rFonts w:ascii="Times New Roman" w:hAnsi="Times New Roman" w:cs="Times New Roman"/>
              </w:rPr>
              <w:t xml:space="preserve">Мотив дороги в рассказе Р.В. Сенчина «В обратную сторону».  </w:t>
            </w:r>
          </w:p>
        </w:tc>
        <w:tc>
          <w:tcPr>
            <w:tcW w:w="992" w:type="dxa"/>
          </w:tcPr>
          <w:p w:rsidR="00330E5E" w:rsidRPr="00CC7247" w:rsidRDefault="00330E5E" w:rsidP="0033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330E5E" w:rsidRPr="00CC7247" w:rsidRDefault="00330E5E" w:rsidP="0033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CC7247">
              <w:rPr>
                <w:rFonts w:ascii="Times New Roman" w:hAnsi="Times New Roman" w:cs="Times New Roman"/>
                <w:color w:val="000000"/>
              </w:rPr>
              <w:t>.05</w:t>
            </w:r>
          </w:p>
        </w:tc>
        <w:tc>
          <w:tcPr>
            <w:tcW w:w="992" w:type="dxa"/>
          </w:tcPr>
          <w:p w:rsidR="00330E5E" w:rsidRPr="00CC7247" w:rsidRDefault="00330E5E" w:rsidP="00330E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bookmarkEnd w:id="4"/>
    </w:tbl>
    <w:p w:rsidR="009F331C" w:rsidRPr="00CC7247" w:rsidRDefault="009F331C" w:rsidP="00CC72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F331C" w:rsidRPr="00CC7247" w:rsidSect="00CC7247">
      <w:type w:val="oddPage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1915"/>
    <w:multiLevelType w:val="multilevel"/>
    <w:tmpl w:val="BF7A4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95264"/>
    <w:multiLevelType w:val="hybridMultilevel"/>
    <w:tmpl w:val="B720F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329EB"/>
    <w:multiLevelType w:val="hybridMultilevel"/>
    <w:tmpl w:val="5A840126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3">
    <w:nsid w:val="150177E3"/>
    <w:multiLevelType w:val="hybridMultilevel"/>
    <w:tmpl w:val="3AC4021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15330222"/>
    <w:multiLevelType w:val="hybridMultilevel"/>
    <w:tmpl w:val="F8DE1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6D789C"/>
    <w:multiLevelType w:val="multilevel"/>
    <w:tmpl w:val="7102B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CB29ED"/>
    <w:multiLevelType w:val="multilevel"/>
    <w:tmpl w:val="3C4A3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DF09F0"/>
    <w:multiLevelType w:val="hybridMultilevel"/>
    <w:tmpl w:val="224C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3D522F"/>
    <w:multiLevelType w:val="hybridMultilevel"/>
    <w:tmpl w:val="515A67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11C"/>
    <w:rsid w:val="00004A61"/>
    <w:rsid w:val="000777CD"/>
    <w:rsid w:val="00106F85"/>
    <w:rsid w:val="001317D1"/>
    <w:rsid w:val="00180C10"/>
    <w:rsid w:val="002F63BF"/>
    <w:rsid w:val="00330E5E"/>
    <w:rsid w:val="005E47D1"/>
    <w:rsid w:val="007A567B"/>
    <w:rsid w:val="008C60E4"/>
    <w:rsid w:val="008D603C"/>
    <w:rsid w:val="00951193"/>
    <w:rsid w:val="009F331C"/>
    <w:rsid w:val="00C31862"/>
    <w:rsid w:val="00CC7247"/>
    <w:rsid w:val="00CF7210"/>
    <w:rsid w:val="00F31047"/>
    <w:rsid w:val="00F75D00"/>
    <w:rsid w:val="00F96C5C"/>
    <w:rsid w:val="00FD6982"/>
    <w:rsid w:val="00FF7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CC724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C7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3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3985</Words>
  <Characters>22715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7</cp:revision>
  <dcterms:created xsi:type="dcterms:W3CDTF">2020-10-04T14:52:00Z</dcterms:created>
  <dcterms:modified xsi:type="dcterms:W3CDTF">2021-04-02T12:16:00Z</dcterms:modified>
</cp:coreProperties>
</file>